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D3" w:rsidRDefault="000A2172" w:rsidP="007F69AF">
      <w:pPr>
        <w:jc w:val="center"/>
      </w:pPr>
      <w:r>
        <w:rPr>
          <w:rFonts w:ascii="Verdana" w:eastAsia="Times New Roman" w:hAnsi="Verdana" w:cs="Times New Roman"/>
          <w:noProof/>
          <w:color w:val="548DD4" w:themeColor="text2" w:themeTint="99"/>
          <w:sz w:val="32"/>
          <w:szCs w:val="32"/>
        </w:rPr>
        <w:drawing>
          <wp:inline distT="0" distB="0" distL="0" distR="0" wp14:anchorId="663D48C9" wp14:editId="581E2C52">
            <wp:extent cx="2933700" cy="294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_logo_single line small space_print_CMYK green.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2985" cy="294010"/>
                    </a:xfrm>
                    <a:prstGeom prst="rect">
                      <a:avLst/>
                    </a:prstGeom>
                  </pic:spPr>
                </pic:pic>
              </a:graphicData>
            </a:graphic>
          </wp:inline>
        </w:drawing>
      </w:r>
    </w:p>
    <w:p w:rsidR="007F69AF" w:rsidRDefault="007F69AF" w:rsidP="007F69AF"/>
    <w:p w:rsidR="007F69AF" w:rsidRDefault="007F69AF" w:rsidP="007F69AF"/>
    <w:p w:rsidR="007F69AF" w:rsidRPr="007F69AF" w:rsidRDefault="00791B2A" w:rsidP="007F69AF">
      <w:pPr>
        <w:jc w:val="center"/>
        <w:rPr>
          <w:b/>
        </w:rPr>
      </w:pPr>
      <w:r>
        <w:rPr>
          <w:b/>
        </w:rPr>
        <w:t>20</w:t>
      </w:r>
      <w:r w:rsidR="00995BA0">
        <w:rPr>
          <w:b/>
        </w:rPr>
        <w:t>21</w:t>
      </w:r>
      <w:r w:rsidR="007F69AF" w:rsidRPr="007F69AF">
        <w:rPr>
          <w:b/>
        </w:rPr>
        <w:t xml:space="preserve"> New England Native Plant Pollinator Kits</w:t>
      </w:r>
    </w:p>
    <w:p w:rsidR="007F69AF" w:rsidRPr="007F69AF" w:rsidRDefault="007F69AF" w:rsidP="007F69AF"/>
    <w:p w:rsidR="007F69AF" w:rsidRPr="007F69AF" w:rsidRDefault="007F69AF" w:rsidP="007F69AF">
      <w:pPr>
        <w:rPr>
          <w:b/>
          <w:bCs/>
        </w:rPr>
      </w:pPr>
      <w:r w:rsidRPr="007F69AF">
        <w:t xml:space="preserve">Native pollinators need native plants for food and habitat. And native plants need native pollinators to reproduce. But the populations of bees, butterflies, bats, and birds that pollinate all plants are plummeting, and the native-plant habitats they depend on are vanishing. You can help! With this carefully selected mix of native pollinator plants, you can transform your home landscape into a native-plant pollinator oasis that buzzes with life! </w:t>
      </w:r>
    </w:p>
    <w:p w:rsidR="007F69AF" w:rsidRPr="007F69AF" w:rsidRDefault="007F69AF" w:rsidP="007F69AF">
      <w:pPr>
        <w:rPr>
          <w:b/>
          <w:bCs/>
        </w:rPr>
      </w:pPr>
    </w:p>
    <w:p w:rsidR="007F69AF" w:rsidRPr="007F69AF" w:rsidRDefault="007F69AF" w:rsidP="007F69AF">
      <w:pPr>
        <w:rPr>
          <w:b/>
          <w:bCs/>
        </w:rPr>
      </w:pPr>
      <w:r w:rsidRPr="007F69AF">
        <w:rPr>
          <w:b/>
          <w:bCs/>
        </w:rPr>
        <w:t>Kit Overview</w:t>
      </w:r>
    </w:p>
    <w:p w:rsidR="007F69AF" w:rsidRPr="007F69AF" w:rsidRDefault="007F69AF" w:rsidP="007F69AF">
      <w:r w:rsidRPr="007F69AF">
        <w:t>N</w:t>
      </w:r>
      <w:r w:rsidR="00915E1F">
        <w:t xml:space="preserve">ative Plant Trust </w:t>
      </w:r>
      <w:r w:rsidRPr="007F69AF">
        <w:t>offers Native Plant Pollinator Kits for advance ordering, tailored for three types of growing conditions:</w:t>
      </w:r>
    </w:p>
    <w:p w:rsidR="007F69AF" w:rsidRPr="007F69AF" w:rsidRDefault="007F69AF" w:rsidP="007F69AF"/>
    <w:p w:rsidR="007F69AF" w:rsidRPr="007F69AF" w:rsidRDefault="007F69AF" w:rsidP="007F69AF">
      <w:pPr>
        <w:numPr>
          <w:ilvl w:val="0"/>
          <w:numId w:val="1"/>
        </w:numPr>
      </w:pPr>
      <w:r w:rsidRPr="007F69AF">
        <w:t>Kit 1: Full sun, average to dry soil; well suited to open sites with drier conditions</w:t>
      </w:r>
    </w:p>
    <w:p w:rsidR="007F69AF" w:rsidRPr="007F69AF" w:rsidRDefault="007F69AF" w:rsidP="007F69AF">
      <w:pPr>
        <w:numPr>
          <w:ilvl w:val="0"/>
          <w:numId w:val="1"/>
        </w:numPr>
      </w:pPr>
      <w:r w:rsidRPr="007F69AF">
        <w:t>Kit 2: Part sun, moist to dry soil; adaptable to a wide range of conditions including woodlands</w:t>
      </w:r>
    </w:p>
    <w:p w:rsidR="007F69AF" w:rsidRPr="007F69AF" w:rsidRDefault="007F69AF" w:rsidP="007F69AF">
      <w:pPr>
        <w:numPr>
          <w:ilvl w:val="0"/>
          <w:numId w:val="1"/>
        </w:numPr>
      </w:pPr>
      <w:r w:rsidRPr="007F69AF">
        <w:t xml:space="preserve">Kit 3: Full to part sun, moist to occasionally wet soil; ideal for pond shores and other damp sites </w:t>
      </w:r>
    </w:p>
    <w:p w:rsidR="007F69AF" w:rsidRPr="007F69AF" w:rsidRDefault="007F69AF" w:rsidP="007F69AF"/>
    <w:p w:rsidR="007F69AF" w:rsidRPr="007F69AF" w:rsidRDefault="007F69AF" w:rsidP="007F69AF">
      <w:r w:rsidRPr="007F69AF">
        <w:t>Each kit consists of 50 plug-sized plants (see table below) selected to produce both a cascade of bloom throughout the season and habitat for particular pollinators at all stages of their life cycles. Contained in 5-inch deep plug cells, these plants should mature to fill a space approximately</w:t>
      </w:r>
      <w:r w:rsidR="001C1BA4">
        <w:t xml:space="preserve"> 75 square feet </w:t>
      </w:r>
      <w:r w:rsidRPr="007F69AF">
        <w:t>or larger, depending on what is growing there already and the desired planting density. </w:t>
      </w:r>
    </w:p>
    <w:p w:rsidR="007F69AF" w:rsidRPr="007F69AF" w:rsidRDefault="007F69AF" w:rsidP="007F69AF"/>
    <w:p w:rsidR="007F69AF" w:rsidRPr="007F69AF" w:rsidRDefault="007F69AF" w:rsidP="007F69AF">
      <w:pPr>
        <w:numPr>
          <w:ilvl w:val="0"/>
          <w:numId w:val="3"/>
        </w:numPr>
      </w:pPr>
      <w:r w:rsidRPr="007F69AF">
        <w:t>Packaged in a single tray, a kit contains 50 wildflowers (7 species) for starting a well-balanced garden that flowers from spring into fall.</w:t>
      </w:r>
    </w:p>
    <w:p w:rsidR="007F69AF" w:rsidRPr="007F69AF" w:rsidRDefault="007F69AF" w:rsidP="007F69AF">
      <w:pPr>
        <w:numPr>
          <w:ilvl w:val="0"/>
          <w:numId w:val="3"/>
        </w:numPr>
      </w:pPr>
      <w:r w:rsidRPr="007F69AF">
        <w:t>Our plants are started from seed from our region. Nasami Farm staff and volunteers sustainably collect seed in the wild from large, robust populations to ensure high genetic diversity. </w:t>
      </w:r>
    </w:p>
    <w:p w:rsidR="007F69AF" w:rsidRPr="007F69AF" w:rsidRDefault="007F69AF" w:rsidP="007F69AF">
      <w:pPr>
        <w:numPr>
          <w:ilvl w:val="0"/>
          <w:numId w:val="3"/>
        </w:numPr>
      </w:pPr>
      <w:r w:rsidRPr="007F69AF">
        <w:t>Our plug kits deliver faster results than gardens started from seed, because you start with well-developed plants with deep, healthy root systems that establish quickly. </w:t>
      </w:r>
    </w:p>
    <w:p w:rsidR="007F69AF" w:rsidRPr="007F69AF" w:rsidRDefault="007F69AF" w:rsidP="007F69AF">
      <w:pPr>
        <w:numPr>
          <w:ilvl w:val="0"/>
          <w:numId w:val="3"/>
        </w:numPr>
      </w:pPr>
      <w:r w:rsidRPr="007F69AF">
        <w:t>We feed our plants with organic fertilizer and use biological controls rather than chemicals as our first line of defense against pests. We use no systemic pesticides, such as neonicotinoids.</w:t>
      </w:r>
    </w:p>
    <w:p w:rsidR="007F69AF" w:rsidRPr="007F69AF" w:rsidRDefault="007F69AF" w:rsidP="007F69AF">
      <w:pPr>
        <w:numPr>
          <w:ilvl w:val="0"/>
          <w:numId w:val="3"/>
        </w:numPr>
      </w:pPr>
      <w:r w:rsidRPr="007F69AF">
        <w:t>Price: Ea</w:t>
      </w:r>
      <w:r w:rsidR="00F10402">
        <w:t>ch kit packs super value at $1</w:t>
      </w:r>
      <w:r w:rsidR="00995BA0">
        <w:t>9</w:t>
      </w:r>
      <w:r w:rsidR="00F10402">
        <w:t>5</w:t>
      </w:r>
      <w:r w:rsidRPr="007F69AF">
        <w:t xml:space="preserve">. </w:t>
      </w:r>
      <w:r w:rsidR="00D25B02">
        <w:t>Native Plant Trust</w:t>
      </w:r>
      <w:r w:rsidRPr="007F69AF">
        <w:t xml:space="preserve"> members save 10 percent!</w:t>
      </w:r>
    </w:p>
    <w:p w:rsidR="007F69AF" w:rsidRPr="007F69AF" w:rsidRDefault="007F69AF" w:rsidP="007F69AF">
      <w:pPr>
        <w:numPr>
          <w:ilvl w:val="0"/>
          <w:numId w:val="3"/>
        </w:numPr>
        <w:rPr>
          <w:i/>
        </w:rPr>
      </w:pPr>
      <w:r w:rsidRPr="007F69AF">
        <w:rPr>
          <w:i/>
        </w:rPr>
        <w:t>Order now for pick-up starting in June! Ordering instructions follow the plant-list tables.</w:t>
      </w:r>
    </w:p>
    <w:p w:rsidR="007F69AF" w:rsidRPr="007F69AF" w:rsidRDefault="007F69AF" w:rsidP="007F69AF"/>
    <w:p w:rsidR="007F69AF" w:rsidRPr="007F69AF" w:rsidRDefault="007F69AF" w:rsidP="007F69AF">
      <w:pPr>
        <w:rPr>
          <w:b/>
          <w:bCs/>
        </w:rPr>
      </w:pPr>
      <w:r w:rsidRPr="007F69AF">
        <w:rPr>
          <w:b/>
          <w:bCs/>
        </w:rPr>
        <w:t>What's in Our Kits?</w:t>
      </w:r>
    </w:p>
    <w:p w:rsidR="007F69AF" w:rsidRDefault="007F69AF" w:rsidP="007F69AF">
      <w:pPr>
        <w:rPr>
          <w:i/>
          <w:iCs/>
        </w:rPr>
      </w:pPr>
      <w:r w:rsidRPr="007F69AF">
        <w:t xml:space="preserve">Choose kit 1, 2, or 3, according to your growing conditions. The table below indicates the quantities and species planned for each kit. Each plant species designated as a </w:t>
      </w:r>
      <w:r w:rsidRPr="007F69AF">
        <w:rPr>
          <w:i/>
        </w:rPr>
        <w:t xml:space="preserve">HOST </w:t>
      </w:r>
      <w:r w:rsidRPr="007F69AF">
        <w:t xml:space="preserve">supports five or more native lepidoptera (butterfly or moth) species during their larval stage. </w:t>
      </w:r>
      <w:r w:rsidRPr="007F69AF">
        <w:rPr>
          <w:i/>
          <w:iCs/>
        </w:rPr>
        <w:t>Note: Kit contents may vary slightly from what appears in the following table. </w:t>
      </w:r>
    </w:p>
    <w:p w:rsidR="00B40501" w:rsidRPr="007F69AF" w:rsidRDefault="00B40501" w:rsidP="007F69AF">
      <w:pPr>
        <w:rPr>
          <w:i/>
          <w:iCs/>
        </w:rPr>
      </w:pPr>
    </w:p>
    <w:p w:rsidR="007F69AF" w:rsidRPr="007F69AF" w:rsidRDefault="007F69AF" w:rsidP="007F69AF">
      <w:pPr>
        <w:rPr>
          <w:i/>
          <w:iCs/>
        </w:rPr>
      </w:pPr>
    </w:p>
    <w:p w:rsidR="007F69AF" w:rsidRDefault="007F69AF" w:rsidP="007F69AF">
      <w:pPr>
        <w:rPr>
          <w:i/>
          <w:iCs/>
        </w:rPr>
      </w:pPr>
    </w:p>
    <w:p w:rsidR="00A971B8" w:rsidRDefault="00A971B8" w:rsidP="007F69AF">
      <w:pPr>
        <w:rPr>
          <w:i/>
          <w:iCs/>
        </w:rPr>
      </w:pPr>
    </w:p>
    <w:p w:rsidR="00A971B8" w:rsidRPr="007F69AF" w:rsidRDefault="00A971B8" w:rsidP="007F69AF">
      <w:pPr>
        <w:rPr>
          <w:i/>
          <w:iCs/>
        </w:rPr>
      </w:pPr>
    </w:p>
    <w:p w:rsidR="007F69AF" w:rsidRPr="007F69AF" w:rsidRDefault="007F69AF" w:rsidP="007F69AF">
      <w:pPr>
        <w:rPr>
          <w:i/>
          <w:iCs/>
        </w:rPr>
      </w:pPr>
    </w:p>
    <w:p w:rsidR="007F69AF" w:rsidRPr="007F69AF" w:rsidRDefault="007F69AF" w:rsidP="007F69AF">
      <w:pPr>
        <w:rPr>
          <w:b/>
          <w:bCs/>
        </w:rPr>
      </w:pPr>
    </w:p>
    <w:tbl>
      <w:tblPr>
        <w:tblW w:w="5691" w:type="pct"/>
        <w:tblBorders>
          <w:left w:val="single" w:sz="6" w:space="0" w:color="8CACBB"/>
          <w:bottom w:val="single" w:sz="6" w:space="0" w:color="8CACBB"/>
        </w:tblBorders>
        <w:tblCellMar>
          <w:top w:w="15" w:type="dxa"/>
          <w:left w:w="15" w:type="dxa"/>
          <w:bottom w:w="15" w:type="dxa"/>
          <w:right w:w="15" w:type="dxa"/>
        </w:tblCellMar>
        <w:tblLook w:val="04A0" w:firstRow="1" w:lastRow="0" w:firstColumn="1" w:lastColumn="0" w:noHBand="0" w:noVBand="1"/>
      </w:tblPr>
      <w:tblGrid>
        <w:gridCol w:w="2336"/>
        <w:gridCol w:w="1578"/>
        <w:gridCol w:w="1706"/>
        <w:gridCol w:w="792"/>
        <w:gridCol w:w="730"/>
        <w:gridCol w:w="892"/>
        <w:gridCol w:w="892"/>
        <w:gridCol w:w="892"/>
        <w:gridCol w:w="312"/>
        <w:gridCol w:w="312"/>
        <w:gridCol w:w="312"/>
        <w:gridCol w:w="312"/>
      </w:tblGrid>
      <w:tr w:rsidR="004D16CB" w:rsidRPr="007F69AF" w:rsidTr="004D16CB">
        <w:trPr>
          <w:cantSplit/>
          <w:trHeight w:val="1134"/>
          <w:tblHeader/>
        </w:trPr>
        <w:tc>
          <w:tcPr>
            <w:tcW w:w="1067" w:type="pct"/>
            <w:tcBorders>
              <w:top w:val="single" w:sz="6" w:space="0" w:color="8CACBB"/>
              <w:bottom w:val="single" w:sz="6" w:space="0" w:color="8CACBB"/>
              <w:right w:val="single" w:sz="6" w:space="0" w:color="8CACBB"/>
            </w:tcBorders>
            <w:shd w:val="clear" w:color="auto" w:fill="785F9B"/>
            <w:tcMar>
              <w:top w:w="60" w:type="dxa"/>
              <w:left w:w="240" w:type="dxa"/>
              <w:bottom w:w="60" w:type="dxa"/>
              <w:right w:w="240" w:type="dxa"/>
            </w:tcMar>
            <w:vAlign w:val="center"/>
            <w:hideMark/>
          </w:tcPr>
          <w:p w:rsidR="004D16CB" w:rsidRPr="007F69AF" w:rsidRDefault="004D16CB" w:rsidP="004D16CB">
            <w:pPr>
              <w:rPr>
                <w:b/>
                <w:bCs/>
              </w:rPr>
            </w:pPr>
            <w:r w:rsidRPr="007F69AF">
              <w:rPr>
                <w:b/>
                <w:bCs/>
              </w:rPr>
              <w:lastRenderedPageBreak/>
              <w:t>Botanic (common)</w:t>
            </w:r>
          </w:p>
        </w:tc>
        <w:tc>
          <w:tcPr>
            <w:tcW w:w="721" w:type="pct"/>
            <w:tcBorders>
              <w:top w:val="single" w:sz="6" w:space="0" w:color="8CACBB"/>
              <w:bottom w:val="single" w:sz="6" w:space="0" w:color="8CACBB"/>
              <w:right w:val="single" w:sz="6" w:space="0" w:color="8CACBB"/>
            </w:tcBorders>
            <w:shd w:val="clear" w:color="auto" w:fill="785F9B"/>
            <w:tcMar>
              <w:top w:w="60" w:type="dxa"/>
              <w:left w:w="240" w:type="dxa"/>
              <w:bottom w:w="60" w:type="dxa"/>
              <w:right w:w="240" w:type="dxa"/>
            </w:tcMar>
            <w:vAlign w:val="center"/>
            <w:hideMark/>
          </w:tcPr>
          <w:p w:rsidR="004D16CB" w:rsidRPr="007F69AF" w:rsidRDefault="004D16CB" w:rsidP="004D16CB">
            <w:pPr>
              <w:rPr>
                <w:b/>
                <w:bCs/>
              </w:rPr>
            </w:pPr>
            <w:r w:rsidRPr="007F69AF">
              <w:rPr>
                <w:b/>
                <w:bCs/>
              </w:rPr>
              <w:t>Blooms</w:t>
            </w:r>
          </w:p>
        </w:tc>
        <w:tc>
          <w:tcPr>
            <w:tcW w:w="724" w:type="pct"/>
            <w:tcBorders>
              <w:top w:val="single" w:sz="6" w:space="0" w:color="8CACBB"/>
              <w:bottom w:val="single" w:sz="6" w:space="0" w:color="8CACBB"/>
              <w:right w:val="single" w:sz="6" w:space="0" w:color="8CACBB"/>
            </w:tcBorders>
            <w:shd w:val="clear" w:color="auto" w:fill="785F9B"/>
            <w:tcMar>
              <w:top w:w="60" w:type="dxa"/>
              <w:left w:w="240" w:type="dxa"/>
              <w:bottom w:w="60" w:type="dxa"/>
              <w:right w:w="240" w:type="dxa"/>
            </w:tcMar>
            <w:vAlign w:val="center"/>
            <w:hideMark/>
          </w:tcPr>
          <w:p w:rsidR="004D16CB" w:rsidRPr="007F69AF" w:rsidRDefault="004D16CB" w:rsidP="004D16CB">
            <w:pPr>
              <w:rPr>
                <w:b/>
                <w:bCs/>
              </w:rPr>
            </w:pPr>
            <w:r w:rsidRPr="007F69AF">
              <w:rPr>
                <w:b/>
                <w:bCs/>
              </w:rPr>
              <w:t>Color</w:t>
            </w:r>
          </w:p>
        </w:tc>
        <w:tc>
          <w:tcPr>
            <w:tcW w:w="362" w:type="pct"/>
            <w:tcBorders>
              <w:top w:val="single" w:sz="6" w:space="0" w:color="8CACBB"/>
              <w:bottom w:val="single" w:sz="6" w:space="0" w:color="8CACBB"/>
              <w:right w:val="single" w:sz="6" w:space="0" w:color="8CACBB"/>
            </w:tcBorders>
            <w:shd w:val="clear" w:color="auto" w:fill="785F9B"/>
            <w:tcMar>
              <w:top w:w="60" w:type="dxa"/>
              <w:left w:w="240" w:type="dxa"/>
              <w:bottom w:w="60" w:type="dxa"/>
              <w:right w:w="240" w:type="dxa"/>
            </w:tcMar>
            <w:vAlign w:val="center"/>
            <w:hideMark/>
          </w:tcPr>
          <w:p w:rsidR="004D16CB" w:rsidRPr="007F69AF" w:rsidRDefault="004D16CB" w:rsidP="004D16CB">
            <w:pPr>
              <w:jc w:val="center"/>
              <w:rPr>
                <w:b/>
                <w:bCs/>
              </w:rPr>
            </w:pPr>
            <w:proofErr w:type="spellStart"/>
            <w:r w:rsidRPr="007F69AF">
              <w:rPr>
                <w:b/>
                <w:bCs/>
              </w:rPr>
              <w:t>Ht</w:t>
            </w:r>
            <w:proofErr w:type="spellEnd"/>
          </w:p>
        </w:tc>
        <w:tc>
          <w:tcPr>
            <w:tcW w:w="334" w:type="pct"/>
            <w:tcBorders>
              <w:top w:val="single" w:sz="6" w:space="0" w:color="8CACBB"/>
              <w:bottom w:val="single" w:sz="6" w:space="0" w:color="8CACBB"/>
            </w:tcBorders>
            <w:shd w:val="clear" w:color="auto" w:fill="8064A2" w:themeFill="accent4"/>
            <w:vAlign w:val="center"/>
          </w:tcPr>
          <w:p w:rsidR="004D16CB" w:rsidRPr="007F69AF" w:rsidRDefault="004D16CB" w:rsidP="004D16CB">
            <w:pPr>
              <w:rPr>
                <w:b/>
                <w:bCs/>
              </w:rPr>
            </w:pPr>
            <w:r>
              <w:rPr>
                <w:b/>
                <w:bCs/>
              </w:rPr>
              <w:t>Spacing</w:t>
            </w:r>
          </w:p>
        </w:tc>
        <w:tc>
          <w:tcPr>
            <w:tcW w:w="408" w:type="pct"/>
            <w:tcBorders>
              <w:top w:val="single" w:sz="6" w:space="0" w:color="8CACBB"/>
              <w:bottom w:val="single" w:sz="6" w:space="0" w:color="8CACBB"/>
              <w:right w:val="single" w:sz="6" w:space="0" w:color="8CACBB"/>
            </w:tcBorders>
            <w:shd w:val="clear" w:color="auto" w:fill="D99594" w:themeFill="accent2" w:themeFillTint="99"/>
            <w:tcMar>
              <w:top w:w="60" w:type="dxa"/>
              <w:left w:w="240" w:type="dxa"/>
              <w:bottom w:w="60" w:type="dxa"/>
              <w:right w:w="240" w:type="dxa"/>
            </w:tcMar>
            <w:vAlign w:val="center"/>
            <w:hideMark/>
          </w:tcPr>
          <w:p w:rsidR="004D16CB" w:rsidRPr="007F69AF" w:rsidRDefault="004D16CB" w:rsidP="004D16CB">
            <w:pPr>
              <w:rPr>
                <w:b/>
                <w:bCs/>
              </w:rPr>
            </w:pPr>
            <w:r w:rsidRPr="007F69AF">
              <w:rPr>
                <w:b/>
                <w:bCs/>
              </w:rPr>
              <w:t>Kit 1</w:t>
            </w:r>
          </w:p>
        </w:tc>
        <w:tc>
          <w:tcPr>
            <w:tcW w:w="408" w:type="pct"/>
            <w:tcBorders>
              <w:top w:val="single" w:sz="6" w:space="0" w:color="8CACBB"/>
              <w:bottom w:val="single" w:sz="6" w:space="0" w:color="8CACBB"/>
              <w:right w:val="single" w:sz="6" w:space="0" w:color="8CACBB"/>
            </w:tcBorders>
            <w:shd w:val="clear" w:color="auto" w:fill="C2D69B" w:themeFill="accent3" w:themeFillTint="99"/>
            <w:tcMar>
              <w:top w:w="60" w:type="dxa"/>
              <w:left w:w="240" w:type="dxa"/>
              <w:bottom w:w="60" w:type="dxa"/>
              <w:right w:w="240" w:type="dxa"/>
            </w:tcMar>
            <w:vAlign w:val="center"/>
            <w:hideMark/>
          </w:tcPr>
          <w:p w:rsidR="004D16CB" w:rsidRPr="007F69AF" w:rsidRDefault="004D16CB" w:rsidP="004D16CB">
            <w:pPr>
              <w:rPr>
                <w:b/>
                <w:bCs/>
              </w:rPr>
            </w:pPr>
            <w:r w:rsidRPr="007F69AF">
              <w:rPr>
                <w:b/>
                <w:bCs/>
              </w:rPr>
              <w:t>Kit 2</w:t>
            </w:r>
          </w:p>
        </w:tc>
        <w:tc>
          <w:tcPr>
            <w:tcW w:w="408" w:type="pct"/>
            <w:tcBorders>
              <w:top w:val="single" w:sz="6" w:space="0" w:color="8CACBB"/>
              <w:bottom w:val="single" w:sz="6" w:space="0" w:color="8CACBB"/>
              <w:right w:val="single" w:sz="6" w:space="0" w:color="8CACBB"/>
            </w:tcBorders>
            <w:shd w:val="clear" w:color="auto" w:fill="B2A1C7" w:themeFill="accent4" w:themeFillTint="99"/>
            <w:tcMar>
              <w:top w:w="60" w:type="dxa"/>
              <w:left w:w="240" w:type="dxa"/>
              <w:bottom w:w="60" w:type="dxa"/>
              <w:right w:w="240" w:type="dxa"/>
            </w:tcMar>
            <w:vAlign w:val="center"/>
            <w:hideMark/>
          </w:tcPr>
          <w:p w:rsidR="004D16CB" w:rsidRPr="007F69AF" w:rsidRDefault="004D16CB" w:rsidP="004D16CB">
            <w:pPr>
              <w:rPr>
                <w:b/>
                <w:bCs/>
              </w:rPr>
            </w:pPr>
            <w:r w:rsidRPr="007F69AF">
              <w:rPr>
                <w:b/>
                <w:bCs/>
              </w:rPr>
              <w:t>Kit 3</w:t>
            </w:r>
          </w:p>
        </w:tc>
        <w:tc>
          <w:tcPr>
            <w:tcW w:w="143" w:type="pct"/>
            <w:tcBorders>
              <w:top w:val="single" w:sz="6" w:space="0" w:color="8CACBB"/>
              <w:bottom w:val="single" w:sz="6" w:space="0" w:color="8CACBB"/>
              <w:right w:val="single" w:sz="6" w:space="0" w:color="8CACBB"/>
            </w:tcBorders>
            <w:shd w:val="clear" w:color="auto" w:fill="785F9B"/>
            <w:textDirection w:val="btLr"/>
          </w:tcPr>
          <w:p w:rsidR="004D16CB" w:rsidRPr="007F69AF" w:rsidRDefault="004D16CB" w:rsidP="004D16CB">
            <w:pPr>
              <w:rPr>
                <w:b/>
                <w:bCs/>
              </w:rPr>
            </w:pPr>
            <w:r w:rsidRPr="007F69AF">
              <w:rPr>
                <w:b/>
                <w:bCs/>
              </w:rPr>
              <w:t>Bees</w:t>
            </w:r>
          </w:p>
        </w:tc>
        <w:tc>
          <w:tcPr>
            <w:tcW w:w="143" w:type="pct"/>
            <w:tcBorders>
              <w:top w:val="single" w:sz="6" w:space="0" w:color="8CACBB"/>
              <w:bottom w:val="single" w:sz="6" w:space="0" w:color="8CACBB"/>
              <w:right w:val="single" w:sz="6" w:space="0" w:color="8CACBB"/>
            </w:tcBorders>
            <w:shd w:val="clear" w:color="auto" w:fill="785F9B"/>
            <w:textDirection w:val="btLr"/>
          </w:tcPr>
          <w:p w:rsidR="004D16CB" w:rsidRPr="007F69AF" w:rsidRDefault="004D16CB" w:rsidP="004D16CB">
            <w:pPr>
              <w:rPr>
                <w:b/>
                <w:bCs/>
              </w:rPr>
            </w:pPr>
            <w:r w:rsidRPr="007F69AF">
              <w:rPr>
                <w:b/>
                <w:bCs/>
              </w:rPr>
              <w:t>Butterflies</w:t>
            </w:r>
          </w:p>
        </w:tc>
        <w:tc>
          <w:tcPr>
            <w:tcW w:w="143" w:type="pct"/>
            <w:tcBorders>
              <w:top w:val="single" w:sz="6" w:space="0" w:color="8CACBB"/>
              <w:bottom w:val="single" w:sz="6" w:space="0" w:color="8CACBB"/>
              <w:right w:val="single" w:sz="6" w:space="0" w:color="8CACBB"/>
            </w:tcBorders>
            <w:shd w:val="clear" w:color="auto" w:fill="785F9B"/>
            <w:textDirection w:val="btLr"/>
          </w:tcPr>
          <w:p w:rsidR="004D16CB" w:rsidRPr="007F69AF" w:rsidRDefault="004D16CB" w:rsidP="004D16CB">
            <w:pPr>
              <w:rPr>
                <w:b/>
                <w:bCs/>
              </w:rPr>
            </w:pPr>
            <w:r w:rsidRPr="007F69AF">
              <w:rPr>
                <w:b/>
                <w:bCs/>
              </w:rPr>
              <w:t>Humming-birds</w:t>
            </w:r>
          </w:p>
        </w:tc>
        <w:tc>
          <w:tcPr>
            <w:tcW w:w="143" w:type="pct"/>
            <w:tcBorders>
              <w:top w:val="single" w:sz="6" w:space="0" w:color="8CACBB"/>
              <w:bottom w:val="single" w:sz="6" w:space="0" w:color="8CACBB"/>
              <w:right w:val="single" w:sz="6" w:space="0" w:color="8CACBB"/>
            </w:tcBorders>
            <w:shd w:val="clear" w:color="auto" w:fill="785F9B"/>
            <w:textDirection w:val="btLr"/>
          </w:tcPr>
          <w:p w:rsidR="004D16CB" w:rsidRPr="007F69AF" w:rsidRDefault="004D16CB" w:rsidP="004D16CB">
            <w:pPr>
              <w:rPr>
                <w:b/>
                <w:bCs/>
              </w:rPr>
            </w:pPr>
            <w:r w:rsidRPr="007F69AF">
              <w:rPr>
                <w:b/>
                <w:bCs/>
              </w:rPr>
              <w:t>Host</w:t>
            </w:r>
          </w:p>
        </w:tc>
      </w:tr>
      <w:tr w:rsidR="004D16CB" w:rsidRPr="007F69AF" w:rsidTr="004D16CB">
        <w:trPr>
          <w:cantSplit/>
        </w:trPr>
        <w:tc>
          <w:tcPr>
            <w:tcW w:w="1067" w:type="pct"/>
            <w:tcBorders>
              <w:right w:val="single" w:sz="6" w:space="0" w:color="8CACBB"/>
            </w:tcBorders>
            <w:shd w:val="clear" w:color="auto" w:fill="auto"/>
            <w:tcMar>
              <w:top w:w="60" w:type="dxa"/>
              <w:left w:w="240" w:type="dxa"/>
              <w:bottom w:w="60" w:type="dxa"/>
              <w:right w:w="240" w:type="dxa"/>
            </w:tcMar>
            <w:vAlign w:val="center"/>
          </w:tcPr>
          <w:p w:rsidR="004D16CB" w:rsidRPr="007F69AF" w:rsidRDefault="004D16CB" w:rsidP="004D16CB">
            <w:pPr>
              <w:rPr>
                <w:iCs/>
              </w:rPr>
            </w:pPr>
            <w:proofErr w:type="spellStart"/>
            <w:r w:rsidRPr="007F69AF">
              <w:rPr>
                <w:i/>
                <w:iCs/>
              </w:rPr>
              <w:t>Antennaria</w:t>
            </w:r>
            <w:proofErr w:type="spellEnd"/>
            <w:r w:rsidRPr="007F69AF">
              <w:rPr>
                <w:i/>
                <w:iCs/>
              </w:rPr>
              <w:t xml:space="preserve"> sp.: A. </w:t>
            </w:r>
            <w:proofErr w:type="spellStart"/>
            <w:r w:rsidRPr="007F69AF">
              <w:rPr>
                <w:i/>
                <w:iCs/>
              </w:rPr>
              <w:t>neglecta</w:t>
            </w:r>
            <w:proofErr w:type="spellEnd"/>
            <w:r w:rsidRPr="007F69AF">
              <w:rPr>
                <w:iCs/>
              </w:rPr>
              <w:t xml:space="preserve"> (field pussytoes) or </w:t>
            </w:r>
            <w:r w:rsidRPr="007F69AF">
              <w:rPr>
                <w:i/>
                <w:iCs/>
              </w:rPr>
              <w:t xml:space="preserve">A. </w:t>
            </w:r>
            <w:proofErr w:type="spellStart"/>
            <w:r w:rsidRPr="007F69AF">
              <w:rPr>
                <w:i/>
                <w:iCs/>
              </w:rPr>
              <w:t>plantaginifolia</w:t>
            </w:r>
            <w:proofErr w:type="spellEnd"/>
            <w:r w:rsidRPr="007F69AF">
              <w:rPr>
                <w:i/>
                <w:iCs/>
              </w:rPr>
              <w:t xml:space="preserve"> </w:t>
            </w:r>
            <w:r w:rsidRPr="007F69AF">
              <w:rPr>
                <w:iCs/>
              </w:rPr>
              <w:t>(plantain-leaved pussytoes)</w:t>
            </w:r>
          </w:p>
        </w:tc>
        <w:tc>
          <w:tcPr>
            <w:tcW w:w="721" w:type="pct"/>
            <w:tcBorders>
              <w:right w:val="single" w:sz="6" w:space="0" w:color="8CACBB"/>
            </w:tcBorders>
            <w:shd w:val="clear" w:color="auto" w:fill="auto"/>
            <w:tcMar>
              <w:top w:w="60" w:type="dxa"/>
              <w:left w:w="240" w:type="dxa"/>
              <w:bottom w:w="60" w:type="dxa"/>
              <w:right w:w="240" w:type="dxa"/>
            </w:tcMar>
            <w:vAlign w:val="center"/>
          </w:tcPr>
          <w:p w:rsidR="004D16CB" w:rsidRPr="007F69AF" w:rsidRDefault="004D16CB" w:rsidP="004D16CB">
            <w:r w:rsidRPr="007F69AF">
              <w:t>spring</w:t>
            </w:r>
          </w:p>
        </w:tc>
        <w:tc>
          <w:tcPr>
            <w:tcW w:w="724" w:type="pct"/>
            <w:tcBorders>
              <w:right w:val="single" w:sz="6" w:space="0" w:color="8CACBB"/>
            </w:tcBorders>
            <w:shd w:val="clear" w:color="auto" w:fill="auto"/>
            <w:tcMar>
              <w:top w:w="60" w:type="dxa"/>
              <w:left w:w="240" w:type="dxa"/>
              <w:bottom w:w="60" w:type="dxa"/>
              <w:right w:w="240" w:type="dxa"/>
            </w:tcMar>
            <w:vAlign w:val="center"/>
          </w:tcPr>
          <w:p w:rsidR="004D16CB" w:rsidRPr="007F69AF" w:rsidRDefault="004D16CB" w:rsidP="004D16CB">
            <w:r w:rsidRPr="007F69AF">
              <w:t>white</w:t>
            </w:r>
          </w:p>
        </w:tc>
        <w:tc>
          <w:tcPr>
            <w:tcW w:w="362" w:type="pct"/>
            <w:tcBorders>
              <w:right w:val="single" w:sz="6" w:space="0" w:color="8CACBB"/>
            </w:tcBorders>
            <w:shd w:val="clear" w:color="auto" w:fill="auto"/>
            <w:tcMar>
              <w:top w:w="60" w:type="dxa"/>
              <w:left w:w="240" w:type="dxa"/>
              <w:bottom w:w="60" w:type="dxa"/>
              <w:right w:w="240" w:type="dxa"/>
            </w:tcMar>
            <w:vAlign w:val="center"/>
          </w:tcPr>
          <w:p w:rsidR="004D16CB" w:rsidRPr="007F69AF" w:rsidRDefault="004D16CB" w:rsidP="004C6103">
            <w:r>
              <w:t>1-</w:t>
            </w:r>
            <w:r w:rsidRPr="007F69AF">
              <w:t>3"</w:t>
            </w:r>
          </w:p>
        </w:tc>
        <w:tc>
          <w:tcPr>
            <w:tcW w:w="334" w:type="pct"/>
            <w:vAlign w:val="center"/>
          </w:tcPr>
          <w:p w:rsidR="004D16CB" w:rsidRPr="007F69AF" w:rsidRDefault="004D16CB" w:rsidP="004D16CB">
            <w:pPr>
              <w:jc w:val="center"/>
            </w:pPr>
            <w:r>
              <w:t>6-12”</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tcPr>
          <w:p w:rsidR="004D16CB" w:rsidRPr="007F69AF" w:rsidRDefault="004D16CB" w:rsidP="004D16CB">
            <w:r w:rsidRPr="007F69AF">
              <w:t>10</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tcPr>
          <w:p w:rsidR="004D16CB" w:rsidRPr="007F69AF" w:rsidRDefault="004D16CB" w:rsidP="004D16CB">
            <w:r w:rsidRPr="007F69AF">
              <w:t>-</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tcPr>
          <w:p w:rsidR="004D16CB" w:rsidRPr="007F69AF" w:rsidRDefault="004D16CB" w:rsidP="004D16CB">
            <w:r w:rsidRPr="007F69AF">
              <w:t>-</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tc>
        <w:tc>
          <w:tcPr>
            <w:tcW w:w="143" w:type="pct"/>
            <w:tcBorders>
              <w:right w:val="single" w:sz="6" w:space="0" w:color="8CACBB"/>
            </w:tcBorders>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pPr>
              <w:rPr>
                <w:iCs/>
              </w:rPr>
            </w:pPr>
            <w:r w:rsidRPr="007F69AF">
              <w:rPr>
                <w:i/>
                <w:iCs/>
              </w:rPr>
              <w:t xml:space="preserve">Aquilegia canadensis </w:t>
            </w:r>
            <w:r w:rsidRPr="007F69AF">
              <w:rPr>
                <w:iCs/>
              </w:rPr>
              <w:t>(red columbine)</w:t>
            </w:r>
          </w:p>
        </w:tc>
        <w:tc>
          <w:tcPr>
            <w:tcW w:w="721"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spring</w:t>
            </w:r>
          </w:p>
        </w:tc>
        <w:tc>
          <w:tcPr>
            <w:tcW w:w="724"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red/yellow</w:t>
            </w:r>
          </w:p>
        </w:tc>
        <w:tc>
          <w:tcPr>
            <w:tcW w:w="362"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8-24"</w:t>
            </w:r>
          </w:p>
        </w:tc>
        <w:tc>
          <w:tcPr>
            <w:tcW w:w="334" w:type="pct"/>
            <w:shd w:val="clear" w:color="auto" w:fill="E5DFEC" w:themeFill="accent4" w:themeFillTint="33"/>
            <w:vAlign w:val="center"/>
          </w:tcPr>
          <w:p w:rsidR="004D16CB" w:rsidRPr="007F69AF" w:rsidRDefault="004D16CB" w:rsidP="004D16CB">
            <w:pPr>
              <w:jc w:val="center"/>
            </w:pPr>
            <w:r>
              <w:t>8-12”</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tcPr>
          <w:p w:rsidR="004D16CB" w:rsidRPr="007F69AF" w:rsidRDefault="004D16CB" w:rsidP="004D16CB">
            <w:r w:rsidRPr="007F69AF">
              <w:t>5</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tcPr>
          <w:p w:rsidR="004D16CB" w:rsidRPr="007F69AF" w:rsidRDefault="004D16CB" w:rsidP="004D16CB">
            <w:r w:rsidRPr="007F69AF">
              <w:t>5</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tcPr>
          <w:p w:rsidR="004D16CB" w:rsidRPr="007F69AF" w:rsidRDefault="004D16CB" w:rsidP="004D16CB">
            <w:r w:rsidRPr="007F69AF">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auto"/>
            <w:tcMar>
              <w:top w:w="60" w:type="dxa"/>
              <w:left w:w="240" w:type="dxa"/>
              <w:bottom w:w="60" w:type="dxa"/>
              <w:right w:w="240" w:type="dxa"/>
            </w:tcMar>
            <w:vAlign w:val="center"/>
            <w:hideMark/>
          </w:tcPr>
          <w:p w:rsidR="004D16CB" w:rsidRPr="007F69AF" w:rsidRDefault="004D16CB" w:rsidP="004D16CB">
            <w:proofErr w:type="spellStart"/>
            <w:r w:rsidRPr="007F69AF">
              <w:rPr>
                <w:i/>
                <w:iCs/>
              </w:rPr>
              <w:t>Asclepias</w:t>
            </w:r>
            <w:proofErr w:type="spellEnd"/>
            <w:r w:rsidRPr="007F69AF">
              <w:rPr>
                <w:i/>
                <w:iCs/>
              </w:rPr>
              <w:t xml:space="preserve"> </w:t>
            </w:r>
            <w:proofErr w:type="spellStart"/>
            <w:r w:rsidRPr="007F69AF">
              <w:rPr>
                <w:i/>
                <w:iCs/>
              </w:rPr>
              <w:t>incarnata</w:t>
            </w:r>
            <w:proofErr w:type="spellEnd"/>
            <w:r w:rsidRPr="007F69AF">
              <w:rPr>
                <w:i/>
                <w:iCs/>
              </w:rPr>
              <w:t xml:space="preserve"> (swamp milkweed)</w:t>
            </w:r>
          </w:p>
        </w:tc>
        <w:tc>
          <w:tcPr>
            <w:tcW w:w="721" w:type="pct"/>
            <w:tcBorders>
              <w:right w:val="single" w:sz="6" w:space="0" w:color="8CACBB"/>
            </w:tcBorders>
            <w:shd w:val="clear" w:color="auto" w:fill="auto"/>
            <w:tcMar>
              <w:top w:w="60" w:type="dxa"/>
              <w:left w:w="240" w:type="dxa"/>
              <w:bottom w:w="60" w:type="dxa"/>
              <w:right w:w="240" w:type="dxa"/>
            </w:tcMar>
            <w:vAlign w:val="center"/>
            <w:hideMark/>
          </w:tcPr>
          <w:p w:rsidR="004D16CB" w:rsidRPr="007F69AF" w:rsidRDefault="004D16CB" w:rsidP="004D16CB">
            <w:r w:rsidRPr="007F69AF">
              <w:t>summer</w:t>
            </w:r>
          </w:p>
        </w:tc>
        <w:tc>
          <w:tcPr>
            <w:tcW w:w="724" w:type="pct"/>
            <w:tcBorders>
              <w:right w:val="single" w:sz="6" w:space="0" w:color="8CACBB"/>
            </w:tcBorders>
            <w:shd w:val="clear" w:color="auto" w:fill="auto"/>
            <w:tcMar>
              <w:top w:w="60" w:type="dxa"/>
              <w:left w:w="240" w:type="dxa"/>
              <w:bottom w:w="60" w:type="dxa"/>
              <w:right w:w="240" w:type="dxa"/>
            </w:tcMar>
            <w:vAlign w:val="center"/>
            <w:hideMark/>
          </w:tcPr>
          <w:p w:rsidR="004D16CB" w:rsidRPr="007F69AF" w:rsidRDefault="004D16CB" w:rsidP="004D16CB">
            <w:r w:rsidRPr="007F69AF">
              <w:t>pink and white</w:t>
            </w:r>
          </w:p>
        </w:tc>
        <w:tc>
          <w:tcPr>
            <w:tcW w:w="362" w:type="pct"/>
            <w:tcBorders>
              <w:right w:val="single" w:sz="6" w:space="0" w:color="8CACBB"/>
            </w:tcBorders>
            <w:shd w:val="clear" w:color="auto" w:fill="auto"/>
            <w:tcMar>
              <w:top w:w="60" w:type="dxa"/>
              <w:left w:w="240" w:type="dxa"/>
              <w:bottom w:w="60" w:type="dxa"/>
              <w:right w:w="240" w:type="dxa"/>
            </w:tcMar>
            <w:vAlign w:val="center"/>
            <w:hideMark/>
          </w:tcPr>
          <w:p w:rsidR="004D16CB" w:rsidRPr="007F69AF" w:rsidRDefault="004D16CB" w:rsidP="004D16CB">
            <w:r w:rsidRPr="007F69AF">
              <w:t>2-4'</w:t>
            </w:r>
          </w:p>
        </w:tc>
        <w:tc>
          <w:tcPr>
            <w:tcW w:w="334" w:type="pct"/>
            <w:shd w:val="clear" w:color="auto" w:fill="auto"/>
            <w:vAlign w:val="center"/>
          </w:tcPr>
          <w:p w:rsidR="004D16CB" w:rsidRPr="007F69AF" w:rsidRDefault="004D16CB" w:rsidP="004D16CB">
            <w:pPr>
              <w:jc w:val="center"/>
            </w:pPr>
            <w:r>
              <w:t>12-24”</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hideMark/>
          </w:tcPr>
          <w:p w:rsidR="004D16CB" w:rsidRPr="007F69AF" w:rsidRDefault="004D16CB" w:rsidP="004D16CB">
            <w:r w:rsidRPr="007F69AF">
              <w:t>-</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hideMark/>
          </w:tcPr>
          <w:p w:rsidR="004D16CB" w:rsidRPr="007F69AF" w:rsidRDefault="004D16CB" w:rsidP="004D16CB">
            <w:r w:rsidRPr="007F69AF">
              <w:t>5</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hideMark/>
          </w:tcPr>
          <w:p w:rsidR="004D16CB" w:rsidRPr="007F69AF" w:rsidRDefault="004D16CB" w:rsidP="004D16CB">
            <w:r w:rsidRPr="007F69AF">
              <w:t>10</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rPr>
                <w:i/>
                <w:iCs/>
              </w:rPr>
              <w:t>Chelone glabra (white turtlehead)</w:t>
            </w:r>
          </w:p>
        </w:tc>
        <w:tc>
          <w:tcPr>
            <w:tcW w:w="721"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late summer/fall</w:t>
            </w:r>
          </w:p>
        </w:tc>
        <w:tc>
          <w:tcPr>
            <w:tcW w:w="724"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white/pinkish</w:t>
            </w:r>
          </w:p>
        </w:tc>
        <w:tc>
          <w:tcPr>
            <w:tcW w:w="362"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2-3'</w:t>
            </w:r>
          </w:p>
        </w:tc>
        <w:tc>
          <w:tcPr>
            <w:tcW w:w="334" w:type="pct"/>
            <w:shd w:val="clear" w:color="auto" w:fill="E5DFEC" w:themeFill="accent4" w:themeFillTint="33"/>
            <w:vAlign w:val="center"/>
          </w:tcPr>
          <w:p w:rsidR="004D16CB" w:rsidRPr="007F69AF" w:rsidRDefault="004D16CB" w:rsidP="004D16CB">
            <w:pPr>
              <w:jc w:val="center"/>
            </w:pPr>
            <w:r>
              <w:t>12-24”</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hideMark/>
          </w:tcPr>
          <w:p w:rsidR="004D16CB" w:rsidRPr="007F69AF" w:rsidRDefault="004D16CB" w:rsidP="004D16CB">
            <w:r w:rsidRPr="007F69AF">
              <w:t>-</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hideMark/>
          </w:tcPr>
          <w:p w:rsidR="004D16CB" w:rsidRPr="007F69AF" w:rsidRDefault="004D16CB" w:rsidP="004D16CB">
            <w:r w:rsidRPr="007F69AF">
              <w:t>-</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hideMark/>
          </w:tcPr>
          <w:p w:rsidR="004D16CB" w:rsidRPr="007F69AF" w:rsidRDefault="004D16CB" w:rsidP="004D16CB">
            <w:r w:rsidRPr="007F69AF">
              <w:t>5</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tc>
        <w:tc>
          <w:tcPr>
            <w:tcW w:w="143" w:type="pct"/>
            <w:tcBorders>
              <w:right w:val="single" w:sz="6" w:space="0" w:color="8CACBB"/>
            </w:tcBorders>
            <w:shd w:val="clear" w:color="auto" w:fill="E5DFEC" w:themeFill="accent4" w:themeFillTint="33"/>
          </w:tcPr>
          <w:p w:rsidR="004D16CB" w:rsidRPr="007F69AF" w:rsidRDefault="004D16CB" w:rsidP="004D16CB"/>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auto"/>
            <w:tcMar>
              <w:top w:w="60" w:type="dxa"/>
              <w:left w:w="240" w:type="dxa"/>
              <w:bottom w:w="60" w:type="dxa"/>
              <w:right w:w="240" w:type="dxa"/>
            </w:tcMar>
            <w:vAlign w:val="center"/>
          </w:tcPr>
          <w:p w:rsidR="004D16CB" w:rsidRPr="007F69AF" w:rsidRDefault="004D16CB" w:rsidP="004D16CB">
            <w:r w:rsidRPr="007F69AF">
              <w:rPr>
                <w:i/>
              </w:rPr>
              <w:t xml:space="preserve">Lobelia cardinalis </w:t>
            </w:r>
            <w:r w:rsidRPr="007F69AF">
              <w:t>(cardinal-flower)</w:t>
            </w:r>
          </w:p>
        </w:tc>
        <w:tc>
          <w:tcPr>
            <w:tcW w:w="721" w:type="pct"/>
            <w:tcBorders>
              <w:right w:val="single" w:sz="6" w:space="0" w:color="8CACBB"/>
            </w:tcBorders>
            <w:shd w:val="clear" w:color="auto" w:fill="auto"/>
            <w:tcMar>
              <w:top w:w="60" w:type="dxa"/>
              <w:left w:w="240" w:type="dxa"/>
              <w:bottom w:w="60" w:type="dxa"/>
              <w:right w:w="240" w:type="dxa"/>
            </w:tcMar>
            <w:vAlign w:val="center"/>
          </w:tcPr>
          <w:p w:rsidR="004D16CB" w:rsidRPr="007F69AF" w:rsidRDefault="004D16CB" w:rsidP="004D16CB">
            <w:r w:rsidRPr="007F69AF">
              <w:t>late summer</w:t>
            </w:r>
          </w:p>
        </w:tc>
        <w:tc>
          <w:tcPr>
            <w:tcW w:w="724" w:type="pct"/>
            <w:tcBorders>
              <w:right w:val="single" w:sz="6" w:space="0" w:color="8CACBB"/>
            </w:tcBorders>
            <w:shd w:val="clear" w:color="auto" w:fill="auto"/>
            <w:tcMar>
              <w:top w:w="60" w:type="dxa"/>
              <w:left w:w="240" w:type="dxa"/>
              <w:bottom w:w="60" w:type="dxa"/>
              <w:right w:w="240" w:type="dxa"/>
            </w:tcMar>
            <w:vAlign w:val="center"/>
          </w:tcPr>
          <w:p w:rsidR="004D16CB" w:rsidRPr="007F69AF" w:rsidRDefault="004D16CB" w:rsidP="004D16CB">
            <w:r w:rsidRPr="007F69AF">
              <w:t>red</w:t>
            </w:r>
          </w:p>
        </w:tc>
        <w:tc>
          <w:tcPr>
            <w:tcW w:w="362" w:type="pct"/>
            <w:tcBorders>
              <w:right w:val="single" w:sz="6" w:space="0" w:color="8CACBB"/>
            </w:tcBorders>
            <w:shd w:val="clear" w:color="auto" w:fill="auto"/>
            <w:tcMar>
              <w:top w:w="60" w:type="dxa"/>
              <w:left w:w="240" w:type="dxa"/>
              <w:bottom w:w="60" w:type="dxa"/>
              <w:right w:w="240" w:type="dxa"/>
            </w:tcMar>
            <w:vAlign w:val="center"/>
          </w:tcPr>
          <w:p w:rsidR="004D16CB" w:rsidRPr="007F69AF" w:rsidRDefault="004D16CB" w:rsidP="004D16CB">
            <w:r w:rsidRPr="007F69AF">
              <w:t>24-36"</w:t>
            </w:r>
          </w:p>
        </w:tc>
        <w:tc>
          <w:tcPr>
            <w:tcW w:w="334" w:type="pct"/>
            <w:shd w:val="clear" w:color="auto" w:fill="auto"/>
            <w:vAlign w:val="center"/>
          </w:tcPr>
          <w:p w:rsidR="004D16CB" w:rsidRPr="007F69AF" w:rsidRDefault="004D16CB" w:rsidP="004D16CB">
            <w:pPr>
              <w:jc w:val="center"/>
            </w:pPr>
            <w:r>
              <w:t>8-12”</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tcPr>
          <w:p w:rsidR="004D16CB" w:rsidRPr="007F69AF" w:rsidRDefault="004D16CB" w:rsidP="004D16CB">
            <w:r w:rsidRPr="007F69AF">
              <w:t>-</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tcPr>
          <w:p w:rsidR="004D16CB" w:rsidRPr="007F69AF" w:rsidRDefault="004D16CB" w:rsidP="004D16CB">
            <w:r w:rsidRPr="007F69AF">
              <w:t>-</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tcPr>
          <w:p w:rsidR="004D16CB" w:rsidRPr="007F69AF" w:rsidRDefault="004D16CB" w:rsidP="004D16CB">
            <w:r w:rsidRPr="007F69AF">
              <w:t>10</w:t>
            </w:r>
          </w:p>
        </w:tc>
        <w:tc>
          <w:tcPr>
            <w:tcW w:w="143" w:type="pct"/>
            <w:tcBorders>
              <w:right w:val="single" w:sz="6" w:space="0" w:color="8CACBB"/>
            </w:tcBorders>
          </w:tcPr>
          <w:p w:rsidR="004D16CB" w:rsidRPr="007F69AF" w:rsidRDefault="004D16CB" w:rsidP="004D16CB"/>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tc>
      </w:tr>
      <w:tr w:rsidR="004D16CB" w:rsidRPr="007F69AF" w:rsidTr="004D16CB">
        <w:trPr>
          <w:cantSplit/>
        </w:trPr>
        <w:tc>
          <w:tcPr>
            <w:tcW w:w="1067"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rPr>
                <w:i/>
                <w:iCs/>
              </w:rPr>
              <w:t xml:space="preserve">Monarda </w:t>
            </w:r>
            <w:proofErr w:type="spellStart"/>
            <w:r w:rsidRPr="007F69AF">
              <w:rPr>
                <w:i/>
                <w:iCs/>
              </w:rPr>
              <w:t>fistulosa</w:t>
            </w:r>
            <w:proofErr w:type="spellEnd"/>
            <w:r w:rsidRPr="007F69AF">
              <w:t> (wild bergamot)</w:t>
            </w:r>
          </w:p>
        </w:tc>
        <w:tc>
          <w:tcPr>
            <w:tcW w:w="721"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summer</w:t>
            </w:r>
          </w:p>
        </w:tc>
        <w:tc>
          <w:tcPr>
            <w:tcW w:w="724"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lavender</w:t>
            </w:r>
          </w:p>
        </w:tc>
        <w:tc>
          <w:tcPr>
            <w:tcW w:w="362"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3-5'</w:t>
            </w:r>
          </w:p>
        </w:tc>
        <w:tc>
          <w:tcPr>
            <w:tcW w:w="334" w:type="pct"/>
            <w:shd w:val="clear" w:color="auto" w:fill="E5DFEC" w:themeFill="accent4" w:themeFillTint="33"/>
            <w:vAlign w:val="center"/>
          </w:tcPr>
          <w:p w:rsidR="004D16CB" w:rsidRPr="007F69AF" w:rsidRDefault="004D16CB" w:rsidP="004D16CB">
            <w:pPr>
              <w:jc w:val="center"/>
            </w:pPr>
            <w:r>
              <w:t>12-18”</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hideMark/>
          </w:tcPr>
          <w:p w:rsidR="004D16CB" w:rsidRPr="007F69AF" w:rsidRDefault="004D16CB" w:rsidP="004D16CB">
            <w:r w:rsidRPr="007F69AF">
              <w:t>5</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hideMark/>
          </w:tcPr>
          <w:p w:rsidR="004D16CB" w:rsidRPr="007F69AF" w:rsidRDefault="004D16CB" w:rsidP="004D16CB">
            <w:r w:rsidRPr="007F69AF">
              <w:t>-</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hideMark/>
          </w:tcPr>
          <w:p w:rsidR="004D16CB" w:rsidRPr="007F69AF" w:rsidRDefault="004D16CB" w:rsidP="004D16CB">
            <w:r w:rsidRPr="007F69AF">
              <w:t>5</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auto"/>
            <w:tcMar>
              <w:top w:w="60" w:type="dxa"/>
              <w:left w:w="240" w:type="dxa"/>
              <w:bottom w:w="60" w:type="dxa"/>
              <w:right w:w="240" w:type="dxa"/>
            </w:tcMar>
            <w:vAlign w:val="center"/>
            <w:hideMark/>
          </w:tcPr>
          <w:p w:rsidR="004D16CB" w:rsidRPr="007F69AF" w:rsidRDefault="004D16CB" w:rsidP="004D16CB">
            <w:r w:rsidRPr="007F69AF">
              <w:rPr>
                <w:i/>
                <w:iCs/>
              </w:rPr>
              <w:t>Penstemon digitalis</w:t>
            </w:r>
            <w:r w:rsidRPr="007F69AF">
              <w:t> (foxglove beardtongue)</w:t>
            </w:r>
          </w:p>
        </w:tc>
        <w:tc>
          <w:tcPr>
            <w:tcW w:w="721" w:type="pct"/>
            <w:tcBorders>
              <w:right w:val="single" w:sz="6" w:space="0" w:color="8CACBB"/>
            </w:tcBorders>
            <w:shd w:val="clear" w:color="auto" w:fill="auto"/>
            <w:tcMar>
              <w:top w:w="60" w:type="dxa"/>
              <w:left w:w="240" w:type="dxa"/>
              <w:bottom w:w="60" w:type="dxa"/>
              <w:right w:w="240" w:type="dxa"/>
            </w:tcMar>
            <w:vAlign w:val="center"/>
            <w:hideMark/>
          </w:tcPr>
          <w:p w:rsidR="004D16CB" w:rsidRPr="007F69AF" w:rsidRDefault="004D16CB" w:rsidP="004D16CB">
            <w:r w:rsidRPr="007F69AF">
              <w:t>spring/early summer</w:t>
            </w:r>
          </w:p>
        </w:tc>
        <w:tc>
          <w:tcPr>
            <w:tcW w:w="724" w:type="pct"/>
            <w:tcBorders>
              <w:right w:val="single" w:sz="6" w:space="0" w:color="8CACBB"/>
            </w:tcBorders>
            <w:shd w:val="clear" w:color="auto" w:fill="auto"/>
            <w:tcMar>
              <w:top w:w="60" w:type="dxa"/>
              <w:left w:w="240" w:type="dxa"/>
              <w:bottom w:w="60" w:type="dxa"/>
              <w:right w:w="240" w:type="dxa"/>
            </w:tcMar>
            <w:vAlign w:val="center"/>
            <w:hideMark/>
          </w:tcPr>
          <w:p w:rsidR="004D16CB" w:rsidRPr="007F69AF" w:rsidRDefault="004D16CB" w:rsidP="004D16CB">
            <w:r w:rsidRPr="007F69AF">
              <w:t>white</w:t>
            </w:r>
          </w:p>
        </w:tc>
        <w:tc>
          <w:tcPr>
            <w:tcW w:w="362" w:type="pct"/>
            <w:tcBorders>
              <w:right w:val="single" w:sz="6" w:space="0" w:color="8CACBB"/>
            </w:tcBorders>
            <w:shd w:val="clear" w:color="auto" w:fill="auto"/>
            <w:tcMar>
              <w:top w:w="60" w:type="dxa"/>
              <w:left w:w="240" w:type="dxa"/>
              <w:bottom w:w="60" w:type="dxa"/>
              <w:right w:w="240" w:type="dxa"/>
            </w:tcMar>
            <w:vAlign w:val="center"/>
            <w:hideMark/>
          </w:tcPr>
          <w:p w:rsidR="004D16CB" w:rsidRPr="007F69AF" w:rsidRDefault="004D16CB" w:rsidP="004D16CB">
            <w:r w:rsidRPr="007F69AF">
              <w:t>24-36"</w:t>
            </w:r>
          </w:p>
        </w:tc>
        <w:tc>
          <w:tcPr>
            <w:tcW w:w="334" w:type="pct"/>
            <w:shd w:val="clear" w:color="auto" w:fill="auto"/>
            <w:vAlign w:val="center"/>
          </w:tcPr>
          <w:p w:rsidR="004D16CB" w:rsidRPr="007F69AF" w:rsidRDefault="004D16CB" w:rsidP="004D16CB">
            <w:pPr>
              <w:jc w:val="center"/>
            </w:pPr>
            <w:r>
              <w:t>14-18”</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hideMark/>
          </w:tcPr>
          <w:p w:rsidR="004D16CB" w:rsidRPr="007F69AF" w:rsidRDefault="004D16CB" w:rsidP="004D16CB">
            <w:r w:rsidRPr="007F69AF">
              <w:t>5</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hideMark/>
          </w:tcPr>
          <w:p w:rsidR="004D16CB" w:rsidRPr="007F69AF" w:rsidRDefault="004D16CB" w:rsidP="004D16CB">
            <w:r w:rsidRPr="007F69AF">
              <w:t>10</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hideMark/>
          </w:tcPr>
          <w:p w:rsidR="004D16CB" w:rsidRPr="007F69AF" w:rsidRDefault="004D16CB" w:rsidP="004D16CB">
            <w:r w:rsidRPr="007F69AF">
              <w:t>-</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r w:rsidRPr="007F69AF">
              <w:rPr>
                <w:rFonts w:hint="eastAsia"/>
              </w:rPr>
              <w:t>✓</w:t>
            </w:r>
          </w:p>
        </w:tc>
        <w:tc>
          <w:tcPr>
            <w:tcW w:w="143" w:type="pct"/>
            <w:tcBorders>
              <w:right w:val="single" w:sz="6" w:space="0" w:color="8CACBB"/>
            </w:tcBorders>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proofErr w:type="spellStart"/>
            <w:r w:rsidRPr="007F69AF">
              <w:rPr>
                <w:i/>
                <w:iCs/>
              </w:rPr>
              <w:t>Pycnanthemum</w:t>
            </w:r>
            <w:proofErr w:type="spellEnd"/>
            <w:r w:rsidRPr="007F69AF">
              <w:rPr>
                <w:i/>
                <w:iCs/>
              </w:rPr>
              <w:t xml:space="preserve"> </w:t>
            </w:r>
            <w:proofErr w:type="spellStart"/>
            <w:r w:rsidRPr="007F69AF">
              <w:rPr>
                <w:i/>
                <w:iCs/>
              </w:rPr>
              <w:t>muticum</w:t>
            </w:r>
            <w:proofErr w:type="spellEnd"/>
            <w:r w:rsidRPr="007F69AF">
              <w:t> (broad-leaved mountain-mint)</w:t>
            </w:r>
          </w:p>
        </w:tc>
        <w:tc>
          <w:tcPr>
            <w:tcW w:w="721"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late summer</w:t>
            </w:r>
          </w:p>
        </w:tc>
        <w:tc>
          <w:tcPr>
            <w:tcW w:w="724"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white to violet</w:t>
            </w:r>
          </w:p>
        </w:tc>
        <w:tc>
          <w:tcPr>
            <w:tcW w:w="362"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3-4'</w:t>
            </w:r>
          </w:p>
        </w:tc>
        <w:tc>
          <w:tcPr>
            <w:tcW w:w="334" w:type="pct"/>
            <w:shd w:val="clear" w:color="auto" w:fill="E5DFEC" w:themeFill="accent4" w:themeFillTint="33"/>
            <w:vAlign w:val="center"/>
          </w:tcPr>
          <w:p w:rsidR="004D16CB" w:rsidRPr="007F69AF" w:rsidRDefault="004D16CB" w:rsidP="004D16CB">
            <w:pPr>
              <w:jc w:val="center"/>
            </w:pPr>
            <w:r>
              <w:t>12-36”</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hideMark/>
          </w:tcPr>
          <w:p w:rsidR="004D16CB" w:rsidRPr="007F69AF" w:rsidRDefault="004D16CB" w:rsidP="004D16CB">
            <w:r w:rsidRPr="007F69AF">
              <w:t>-</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hideMark/>
          </w:tcPr>
          <w:p w:rsidR="004D16CB" w:rsidRPr="007F69AF" w:rsidRDefault="004D16CB" w:rsidP="004D16CB">
            <w:r w:rsidRPr="007F69AF">
              <w:t>5</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hideMark/>
          </w:tcPr>
          <w:p w:rsidR="004D16CB" w:rsidRPr="007F69AF" w:rsidRDefault="004D16CB" w:rsidP="004D16CB">
            <w:r w:rsidRPr="007F69AF">
              <w:t>5</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tc>
        <w:tc>
          <w:tcPr>
            <w:tcW w:w="143" w:type="pct"/>
            <w:tcBorders>
              <w:right w:val="single" w:sz="6" w:space="0" w:color="8CACBB"/>
            </w:tcBorders>
            <w:shd w:val="clear" w:color="auto" w:fill="E5DFEC" w:themeFill="accent4" w:themeFillTint="33"/>
          </w:tcPr>
          <w:p w:rsidR="004D16CB" w:rsidRPr="007F69AF" w:rsidRDefault="004D16CB" w:rsidP="004D16CB"/>
        </w:tc>
      </w:tr>
      <w:tr w:rsidR="004D16CB" w:rsidRPr="007F69AF" w:rsidTr="004D16CB">
        <w:trPr>
          <w:cantSplit/>
        </w:trPr>
        <w:tc>
          <w:tcPr>
            <w:tcW w:w="1067" w:type="pct"/>
            <w:tcBorders>
              <w:right w:val="single" w:sz="6" w:space="0" w:color="8CACBB"/>
            </w:tcBorders>
            <w:shd w:val="clear" w:color="auto" w:fill="FFFFFF" w:themeFill="background1"/>
            <w:tcMar>
              <w:top w:w="60" w:type="dxa"/>
              <w:left w:w="240" w:type="dxa"/>
              <w:bottom w:w="60" w:type="dxa"/>
              <w:right w:w="240" w:type="dxa"/>
            </w:tcMar>
            <w:vAlign w:val="center"/>
          </w:tcPr>
          <w:p w:rsidR="004D16CB" w:rsidRPr="007F69AF" w:rsidRDefault="004D16CB" w:rsidP="004D16CB">
            <w:pPr>
              <w:rPr>
                <w:i/>
                <w:iCs/>
              </w:rPr>
            </w:pPr>
            <w:proofErr w:type="spellStart"/>
            <w:r w:rsidRPr="007F69AF">
              <w:rPr>
                <w:i/>
                <w:iCs/>
              </w:rPr>
              <w:t>Pycnanthemum</w:t>
            </w:r>
            <w:proofErr w:type="spellEnd"/>
            <w:r w:rsidRPr="007F69AF">
              <w:rPr>
                <w:i/>
                <w:iCs/>
              </w:rPr>
              <w:t xml:space="preserve"> </w:t>
            </w:r>
            <w:proofErr w:type="spellStart"/>
            <w:r w:rsidRPr="007F69AF">
              <w:rPr>
                <w:i/>
                <w:iCs/>
              </w:rPr>
              <w:t>tenuifolium</w:t>
            </w:r>
            <w:proofErr w:type="spellEnd"/>
            <w:r w:rsidRPr="007F69AF">
              <w:t> (narrow-leaved mountain-mint)</w:t>
            </w:r>
          </w:p>
        </w:tc>
        <w:tc>
          <w:tcPr>
            <w:tcW w:w="721" w:type="pct"/>
            <w:tcBorders>
              <w:right w:val="single" w:sz="6" w:space="0" w:color="8CACBB"/>
            </w:tcBorders>
            <w:shd w:val="clear" w:color="auto" w:fill="FFFFFF" w:themeFill="background1"/>
            <w:tcMar>
              <w:top w:w="60" w:type="dxa"/>
              <w:left w:w="240" w:type="dxa"/>
              <w:bottom w:w="60" w:type="dxa"/>
              <w:right w:w="240" w:type="dxa"/>
            </w:tcMar>
            <w:vAlign w:val="center"/>
          </w:tcPr>
          <w:p w:rsidR="004D16CB" w:rsidRPr="007F69AF" w:rsidRDefault="004D16CB" w:rsidP="004D16CB">
            <w:r w:rsidRPr="007F69AF">
              <w:t>mid- to late summer</w:t>
            </w:r>
          </w:p>
        </w:tc>
        <w:tc>
          <w:tcPr>
            <w:tcW w:w="724" w:type="pct"/>
            <w:tcBorders>
              <w:right w:val="single" w:sz="6" w:space="0" w:color="8CACBB"/>
            </w:tcBorders>
            <w:shd w:val="clear" w:color="auto" w:fill="FFFFFF" w:themeFill="background1"/>
            <w:tcMar>
              <w:top w:w="60" w:type="dxa"/>
              <w:left w:w="240" w:type="dxa"/>
              <w:bottom w:w="60" w:type="dxa"/>
              <w:right w:w="240" w:type="dxa"/>
            </w:tcMar>
            <w:vAlign w:val="center"/>
          </w:tcPr>
          <w:p w:rsidR="004D16CB" w:rsidRPr="007F69AF" w:rsidRDefault="004D16CB" w:rsidP="004D16CB">
            <w:r w:rsidRPr="007F69AF">
              <w:t>white</w:t>
            </w:r>
          </w:p>
        </w:tc>
        <w:tc>
          <w:tcPr>
            <w:tcW w:w="362" w:type="pct"/>
            <w:tcBorders>
              <w:right w:val="single" w:sz="6" w:space="0" w:color="8CACBB"/>
            </w:tcBorders>
            <w:shd w:val="clear" w:color="auto" w:fill="FFFFFF" w:themeFill="background1"/>
            <w:tcMar>
              <w:top w:w="60" w:type="dxa"/>
              <w:left w:w="240" w:type="dxa"/>
              <w:bottom w:w="60" w:type="dxa"/>
              <w:right w:w="240" w:type="dxa"/>
            </w:tcMar>
            <w:vAlign w:val="center"/>
          </w:tcPr>
          <w:p w:rsidR="004D16CB" w:rsidRPr="007F69AF" w:rsidRDefault="004D16CB" w:rsidP="004D16CB">
            <w:r w:rsidRPr="007F69AF">
              <w:t>12-18"</w:t>
            </w:r>
          </w:p>
        </w:tc>
        <w:tc>
          <w:tcPr>
            <w:tcW w:w="334" w:type="pct"/>
            <w:shd w:val="clear" w:color="auto" w:fill="auto"/>
            <w:vAlign w:val="center"/>
          </w:tcPr>
          <w:p w:rsidR="004D16CB" w:rsidRPr="007F69AF" w:rsidRDefault="004D16CB" w:rsidP="004D16CB">
            <w:pPr>
              <w:jc w:val="center"/>
            </w:pPr>
            <w:r>
              <w:t>12-36”</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tcPr>
          <w:p w:rsidR="004D16CB" w:rsidRPr="007F69AF" w:rsidRDefault="004D16CB" w:rsidP="004D16CB">
            <w:r w:rsidRPr="007F69AF">
              <w:t>5</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tcPr>
          <w:p w:rsidR="004D16CB" w:rsidRPr="007F69AF" w:rsidRDefault="004D16CB" w:rsidP="004D16CB">
            <w:r w:rsidRPr="007F69AF">
              <w:t>-</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tcPr>
          <w:p w:rsidR="004D16CB" w:rsidRPr="007F69AF" w:rsidRDefault="004D16CB" w:rsidP="004D16CB">
            <w:r w:rsidRPr="007F69AF">
              <w:t>-</w:t>
            </w:r>
          </w:p>
        </w:tc>
        <w:tc>
          <w:tcPr>
            <w:tcW w:w="143" w:type="pct"/>
            <w:tcBorders>
              <w:right w:val="single" w:sz="6" w:space="0" w:color="8CACBB"/>
            </w:tcBorders>
            <w:shd w:val="clear" w:color="auto" w:fill="FFFFFF" w:themeFill="background1"/>
          </w:tcPr>
          <w:p w:rsidR="004D16CB" w:rsidRPr="007F69AF" w:rsidRDefault="004D16CB" w:rsidP="004D16CB">
            <w:r w:rsidRPr="007F69AF">
              <w:rPr>
                <w:rFonts w:hint="eastAsia"/>
              </w:rPr>
              <w:t>✓</w:t>
            </w:r>
          </w:p>
        </w:tc>
        <w:tc>
          <w:tcPr>
            <w:tcW w:w="143" w:type="pct"/>
            <w:tcBorders>
              <w:right w:val="single" w:sz="6" w:space="0" w:color="8CACBB"/>
            </w:tcBorders>
            <w:shd w:val="clear" w:color="auto" w:fill="FFFFFF" w:themeFill="background1"/>
          </w:tcPr>
          <w:p w:rsidR="004D16CB" w:rsidRPr="007F69AF" w:rsidRDefault="004D16CB" w:rsidP="004D16CB">
            <w:r w:rsidRPr="007F69AF">
              <w:rPr>
                <w:rFonts w:hint="eastAsia"/>
              </w:rPr>
              <w:t>✓</w:t>
            </w:r>
          </w:p>
        </w:tc>
        <w:tc>
          <w:tcPr>
            <w:tcW w:w="143" w:type="pct"/>
            <w:tcBorders>
              <w:right w:val="single" w:sz="6" w:space="0" w:color="8CACBB"/>
            </w:tcBorders>
            <w:shd w:val="clear" w:color="auto" w:fill="FFFFFF" w:themeFill="background1"/>
          </w:tcPr>
          <w:p w:rsidR="004D16CB" w:rsidRPr="007F69AF" w:rsidRDefault="004D16CB" w:rsidP="004D16CB"/>
        </w:tc>
        <w:tc>
          <w:tcPr>
            <w:tcW w:w="143" w:type="pct"/>
            <w:tcBorders>
              <w:right w:val="single" w:sz="6" w:space="0" w:color="8CACBB"/>
            </w:tcBorders>
            <w:shd w:val="clear" w:color="auto" w:fill="FFFFFF" w:themeFill="background1"/>
          </w:tcPr>
          <w:p w:rsidR="004D16CB" w:rsidRPr="007F69AF" w:rsidRDefault="004D16CB" w:rsidP="004D16CB"/>
        </w:tc>
      </w:tr>
      <w:tr w:rsidR="004D16CB" w:rsidRPr="007F69AF" w:rsidTr="004D16CB">
        <w:trPr>
          <w:cantSplit/>
        </w:trPr>
        <w:tc>
          <w:tcPr>
            <w:tcW w:w="1067"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proofErr w:type="spellStart"/>
            <w:r w:rsidRPr="007F69AF">
              <w:rPr>
                <w:i/>
                <w:iCs/>
              </w:rPr>
              <w:t>Solidago</w:t>
            </w:r>
            <w:proofErr w:type="spellEnd"/>
            <w:r w:rsidRPr="007F69AF">
              <w:rPr>
                <w:i/>
                <w:iCs/>
              </w:rPr>
              <w:t xml:space="preserve"> </w:t>
            </w:r>
            <w:proofErr w:type="spellStart"/>
            <w:r w:rsidRPr="007F69AF">
              <w:rPr>
                <w:i/>
                <w:iCs/>
              </w:rPr>
              <w:t>caesia</w:t>
            </w:r>
            <w:proofErr w:type="spellEnd"/>
            <w:r w:rsidRPr="007F69AF">
              <w:t> (wreath goldenrod)</w:t>
            </w:r>
          </w:p>
        </w:tc>
        <w:tc>
          <w:tcPr>
            <w:tcW w:w="721"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fall</w:t>
            </w:r>
          </w:p>
        </w:tc>
        <w:tc>
          <w:tcPr>
            <w:tcW w:w="724"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golden yellow</w:t>
            </w:r>
          </w:p>
        </w:tc>
        <w:tc>
          <w:tcPr>
            <w:tcW w:w="362" w:type="pct"/>
            <w:tcBorders>
              <w:right w:val="single" w:sz="6" w:space="0" w:color="8CACBB"/>
            </w:tcBorders>
            <w:shd w:val="clear" w:color="auto" w:fill="E5DFEC" w:themeFill="accent4" w:themeFillTint="33"/>
            <w:tcMar>
              <w:top w:w="60" w:type="dxa"/>
              <w:left w:w="240" w:type="dxa"/>
              <w:bottom w:w="60" w:type="dxa"/>
              <w:right w:w="240" w:type="dxa"/>
            </w:tcMar>
            <w:vAlign w:val="center"/>
            <w:hideMark/>
          </w:tcPr>
          <w:p w:rsidR="004D16CB" w:rsidRPr="007F69AF" w:rsidRDefault="004D16CB" w:rsidP="004D16CB">
            <w:r w:rsidRPr="007F69AF">
              <w:t>18-30"</w:t>
            </w:r>
          </w:p>
        </w:tc>
        <w:tc>
          <w:tcPr>
            <w:tcW w:w="334" w:type="pct"/>
            <w:shd w:val="clear" w:color="auto" w:fill="E5DFEC" w:themeFill="accent4" w:themeFillTint="33"/>
            <w:vAlign w:val="center"/>
          </w:tcPr>
          <w:p w:rsidR="004D16CB" w:rsidRPr="007F69AF" w:rsidRDefault="004D16CB" w:rsidP="004D16CB">
            <w:pPr>
              <w:jc w:val="center"/>
            </w:pPr>
            <w:r>
              <w:t>12-24”</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hideMark/>
          </w:tcPr>
          <w:p w:rsidR="004D16CB" w:rsidRPr="007F69AF" w:rsidRDefault="004D16CB" w:rsidP="004D16CB">
            <w:r w:rsidRPr="007F69AF">
              <w:t>-</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hideMark/>
          </w:tcPr>
          <w:p w:rsidR="004D16CB" w:rsidRPr="007F69AF" w:rsidRDefault="004D16CB" w:rsidP="004D16CB">
            <w:r w:rsidRPr="007F69AF">
              <w:t>10</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hideMark/>
          </w:tcPr>
          <w:p w:rsidR="004D16CB" w:rsidRPr="007F69AF" w:rsidRDefault="004D16CB" w:rsidP="004D16CB">
            <w:r w:rsidRPr="007F69AF">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FFFFFF" w:themeFill="background1"/>
            <w:tcMar>
              <w:top w:w="60" w:type="dxa"/>
              <w:left w:w="240" w:type="dxa"/>
              <w:bottom w:w="60" w:type="dxa"/>
              <w:right w:w="240" w:type="dxa"/>
            </w:tcMar>
            <w:vAlign w:val="center"/>
            <w:hideMark/>
          </w:tcPr>
          <w:p w:rsidR="004D16CB" w:rsidRPr="007F69AF" w:rsidRDefault="004D16CB" w:rsidP="004D16CB">
            <w:proofErr w:type="spellStart"/>
            <w:r w:rsidRPr="007F69AF">
              <w:rPr>
                <w:i/>
                <w:iCs/>
              </w:rPr>
              <w:t>Solidago</w:t>
            </w:r>
            <w:proofErr w:type="spellEnd"/>
            <w:r w:rsidRPr="007F69AF">
              <w:rPr>
                <w:i/>
                <w:iCs/>
              </w:rPr>
              <w:t xml:space="preserve"> </w:t>
            </w:r>
            <w:proofErr w:type="spellStart"/>
            <w:r w:rsidRPr="007F69AF">
              <w:rPr>
                <w:i/>
              </w:rPr>
              <w:t>puberula</w:t>
            </w:r>
            <w:proofErr w:type="spellEnd"/>
            <w:r w:rsidRPr="007F69AF">
              <w:rPr>
                <w:i/>
              </w:rPr>
              <w:t xml:space="preserve"> </w:t>
            </w:r>
            <w:r w:rsidRPr="007F69AF">
              <w:t>(downy goldenrod)</w:t>
            </w:r>
          </w:p>
        </w:tc>
        <w:tc>
          <w:tcPr>
            <w:tcW w:w="721" w:type="pct"/>
            <w:tcBorders>
              <w:right w:val="single" w:sz="6" w:space="0" w:color="8CACBB"/>
            </w:tcBorders>
            <w:shd w:val="clear" w:color="auto" w:fill="FFFFFF" w:themeFill="background1"/>
            <w:tcMar>
              <w:top w:w="60" w:type="dxa"/>
              <w:left w:w="240" w:type="dxa"/>
              <w:bottom w:w="60" w:type="dxa"/>
              <w:right w:w="240" w:type="dxa"/>
            </w:tcMar>
            <w:vAlign w:val="center"/>
            <w:hideMark/>
          </w:tcPr>
          <w:p w:rsidR="004D16CB" w:rsidRPr="007F69AF" w:rsidRDefault="004D16CB" w:rsidP="004D16CB">
            <w:r w:rsidRPr="007F69AF">
              <w:t>early fall</w:t>
            </w:r>
          </w:p>
        </w:tc>
        <w:tc>
          <w:tcPr>
            <w:tcW w:w="724" w:type="pct"/>
            <w:tcBorders>
              <w:right w:val="single" w:sz="6" w:space="0" w:color="8CACBB"/>
            </w:tcBorders>
            <w:shd w:val="clear" w:color="auto" w:fill="FFFFFF" w:themeFill="background1"/>
            <w:tcMar>
              <w:top w:w="60" w:type="dxa"/>
              <w:left w:w="240" w:type="dxa"/>
              <w:bottom w:w="60" w:type="dxa"/>
              <w:right w:w="240" w:type="dxa"/>
            </w:tcMar>
            <w:vAlign w:val="center"/>
            <w:hideMark/>
          </w:tcPr>
          <w:p w:rsidR="004D16CB" w:rsidRPr="007F69AF" w:rsidRDefault="004D16CB" w:rsidP="004D16CB">
            <w:r w:rsidRPr="007F69AF">
              <w:t>golden yellow</w:t>
            </w:r>
          </w:p>
        </w:tc>
        <w:tc>
          <w:tcPr>
            <w:tcW w:w="362" w:type="pct"/>
            <w:tcBorders>
              <w:right w:val="single" w:sz="6" w:space="0" w:color="8CACBB"/>
            </w:tcBorders>
            <w:shd w:val="clear" w:color="auto" w:fill="FFFFFF" w:themeFill="background1"/>
            <w:tcMar>
              <w:top w:w="60" w:type="dxa"/>
              <w:left w:w="240" w:type="dxa"/>
              <w:bottom w:w="60" w:type="dxa"/>
              <w:right w:w="240" w:type="dxa"/>
            </w:tcMar>
            <w:vAlign w:val="center"/>
            <w:hideMark/>
          </w:tcPr>
          <w:p w:rsidR="004D16CB" w:rsidRPr="007F69AF" w:rsidRDefault="004D16CB" w:rsidP="004D16CB">
            <w:r w:rsidRPr="007F69AF">
              <w:t>12- 36"</w:t>
            </w:r>
          </w:p>
        </w:tc>
        <w:tc>
          <w:tcPr>
            <w:tcW w:w="334" w:type="pct"/>
            <w:shd w:val="clear" w:color="auto" w:fill="auto"/>
            <w:vAlign w:val="center"/>
          </w:tcPr>
          <w:p w:rsidR="004D16CB" w:rsidRPr="007F69AF" w:rsidRDefault="004D16CB" w:rsidP="004D16CB">
            <w:pPr>
              <w:jc w:val="center"/>
            </w:pPr>
            <w:r>
              <w:t>12-24”</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hideMark/>
          </w:tcPr>
          <w:p w:rsidR="004D16CB" w:rsidRPr="007F69AF" w:rsidRDefault="004D16CB" w:rsidP="004D16CB">
            <w:r w:rsidRPr="007F69AF">
              <w:t>10</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hideMark/>
          </w:tcPr>
          <w:p w:rsidR="004D16CB" w:rsidRPr="007F69AF" w:rsidRDefault="004D16CB" w:rsidP="004D16CB">
            <w:r w:rsidRPr="007F69AF">
              <w:t>-</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hideMark/>
          </w:tcPr>
          <w:p w:rsidR="004D16CB" w:rsidRPr="007F69AF" w:rsidRDefault="004D16CB" w:rsidP="004D16CB">
            <w:r w:rsidRPr="007F69AF">
              <w:t>-</w:t>
            </w:r>
          </w:p>
        </w:tc>
        <w:tc>
          <w:tcPr>
            <w:tcW w:w="143" w:type="pct"/>
            <w:tcBorders>
              <w:right w:val="single" w:sz="6" w:space="0" w:color="8CACBB"/>
            </w:tcBorders>
            <w:shd w:val="clear" w:color="auto" w:fill="FFFFFF" w:themeFill="background1"/>
          </w:tcPr>
          <w:p w:rsidR="004D16CB" w:rsidRPr="007F69AF" w:rsidRDefault="004D16CB" w:rsidP="004D16CB">
            <w:r w:rsidRPr="007F69AF">
              <w:rPr>
                <w:rFonts w:hint="eastAsia"/>
              </w:rPr>
              <w:t>✓</w:t>
            </w:r>
          </w:p>
        </w:tc>
        <w:tc>
          <w:tcPr>
            <w:tcW w:w="143" w:type="pct"/>
            <w:tcBorders>
              <w:right w:val="single" w:sz="6" w:space="0" w:color="8CACBB"/>
            </w:tcBorders>
            <w:shd w:val="clear" w:color="auto" w:fill="FFFFFF" w:themeFill="background1"/>
          </w:tcPr>
          <w:p w:rsidR="004D16CB" w:rsidRPr="007F69AF" w:rsidRDefault="004D16CB" w:rsidP="004D16CB">
            <w:r w:rsidRPr="007F69AF">
              <w:rPr>
                <w:rFonts w:hint="eastAsia"/>
              </w:rPr>
              <w:t>✓</w:t>
            </w:r>
          </w:p>
        </w:tc>
        <w:tc>
          <w:tcPr>
            <w:tcW w:w="143" w:type="pct"/>
            <w:tcBorders>
              <w:right w:val="single" w:sz="6" w:space="0" w:color="8CACBB"/>
            </w:tcBorders>
            <w:shd w:val="clear" w:color="auto" w:fill="FFFFFF" w:themeFill="background1"/>
          </w:tcPr>
          <w:p w:rsidR="004D16CB" w:rsidRPr="007F69AF" w:rsidRDefault="004D16CB" w:rsidP="004D16CB"/>
        </w:tc>
        <w:tc>
          <w:tcPr>
            <w:tcW w:w="143" w:type="pct"/>
            <w:tcBorders>
              <w:right w:val="single" w:sz="6" w:space="0" w:color="8CACBB"/>
            </w:tcBorders>
            <w:shd w:val="clear" w:color="auto" w:fill="FFFFFF" w:themeFill="background1"/>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pPr>
              <w:rPr>
                <w:i/>
                <w:iCs/>
              </w:rPr>
            </w:pPr>
            <w:proofErr w:type="spellStart"/>
            <w:r w:rsidRPr="007F69AF">
              <w:rPr>
                <w:i/>
                <w:iCs/>
              </w:rPr>
              <w:t>Symphyotrichum</w:t>
            </w:r>
            <w:proofErr w:type="spellEnd"/>
            <w:r w:rsidRPr="007F69AF">
              <w:rPr>
                <w:i/>
                <w:iCs/>
              </w:rPr>
              <w:t xml:space="preserve"> </w:t>
            </w:r>
            <w:proofErr w:type="spellStart"/>
            <w:r w:rsidRPr="007F69AF">
              <w:rPr>
                <w:i/>
                <w:iCs/>
              </w:rPr>
              <w:t>cordifolium</w:t>
            </w:r>
            <w:proofErr w:type="spellEnd"/>
            <w:r w:rsidRPr="007F69AF">
              <w:rPr>
                <w:i/>
                <w:iCs/>
              </w:rPr>
              <w:t> </w:t>
            </w:r>
            <w:r w:rsidRPr="007F69AF">
              <w:t>(blue wood aster)</w:t>
            </w:r>
          </w:p>
        </w:tc>
        <w:tc>
          <w:tcPr>
            <w:tcW w:w="721"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fall</w:t>
            </w:r>
          </w:p>
        </w:tc>
        <w:tc>
          <w:tcPr>
            <w:tcW w:w="724"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light blue</w:t>
            </w:r>
          </w:p>
        </w:tc>
        <w:tc>
          <w:tcPr>
            <w:tcW w:w="362"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1-3'</w:t>
            </w:r>
          </w:p>
        </w:tc>
        <w:tc>
          <w:tcPr>
            <w:tcW w:w="334" w:type="pct"/>
            <w:shd w:val="clear" w:color="auto" w:fill="E5DFEC" w:themeFill="accent4" w:themeFillTint="33"/>
            <w:vAlign w:val="center"/>
          </w:tcPr>
          <w:p w:rsidR="004D16CB" w:rsidRPr="007F69AF" w:rsidRDefault="004D16CB" w:rsidP="004D16CB">
            <w:pPr>
              <w:jc w:val="center"/>
            </w:pPr>
            <w:r>
              <w:t>18-24”</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tcPr>
          <w:p w:rsidR="004D16CB" w:rsidRPr="007F69AF" w:rsidRDefault="004D16CB" w:rsidP="004D16CB">
            <w:r w:rsidRPr="007F69AF">
              <w:t>-</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tcPr>
          <w:p w:rsidR="004D16CB" w:rsidRPr="007F69AF" w:rsidRDefault="004D16CB" w:rsidP="004D16CB">
            <w:r w:rsidRPr="007F69AF">
              <w:t>5</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tcPr>
          <w:p w:rsidR="004D16CB" w:rsidRPr="007F69AF" w:rsidRDefault="004D16CB" w:rsidP="004D16CB">
            <w:r w:rsidRPr="007F69AF">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FFFFFF" w:themeFill="background1"/>
            <w:tcMar>
              <w:top w:w="60" w:type="dxa"/>
              <w:left w:w="240" w:type="dxa"/>
              <w:bottom w:w="60" w:type="dxa"/>
              <w:right w:w="240" w:type="dxa"/>
            </w:tcMar>
            <w:vAlign w:val="center"/>
            <w:hideMark/>
          </w:tcPr>
          <w:p w:rsidR="004D16CB" w:rsidRPr="007F69AF" w:rsidRDefault="004D16CB" w:rsidP="004D16CB">
            <w:proofErr w:type="spellStart"/>
            <w:r w:rsidRPr="007F69AF">
              <w:rPr>
                <w:i/>
                <w:iCs/>
              </w:rPr>
              <w:lastRenderedPageBreak/>
              <w:t>Symphyotrichum</w:t>
            </w:r>
            <w:proofErr w:type="spellEnd"/>
            <w:r w:rsidRPr="007F69AF">
              <w:rPr>
                <w:i/>
                <w:iCs/>
              </w:rPr>
              <w:t xml:space="preserve"> novae-</w:t>
            </w:r>
            <w:proofErr w:type="spellStart"/>
            <w:r w:rsidRPr="007F69AF">
              <w:rPr>
                <w:i/>
                <w:iCs/>
              </w:rPr>
              <w:t>belgii</w:t>
            </w:r>
            <w:proofErr w:type="spellEnd"/>
            <w:r w:rsidRPr="007F69AF">
              <w:t> (New York aster)</w:t>
            </w:r>
          </w:p>
        </w:tc>
        <w:tc>
          <w:tcPr>
            <w:tcW w:w="721" w:type="pct"/>
            <w:tcBorders>
              <w:right w:val="single" w:sz="6" w:space="0" w:color="8CACBB"/>
            </w:tcBorders>
            <w:shd w:val="clear" w:color="auto" w:fill="FFFFFF" w:themeFill="background1"/>
            <w:tcMar>
              <w:top w:w="60" w:type="dxa"/>
              <w:left w:w="240" w:type="dxa"/>
              <w:bottom w:w="60" w:type="dxa"/>
              <w:right w:w="240" w:type="dxa"/>
            </w:tcMar>
            <w:vAlign w:val="center"/>
            <w:hideMark/>
          </w:tcPr>
          <w:p w:rsidR="004D16CB" w:rsidRPr="007F69AF" w:rsidRDefault="004D16CB" w:rsidP="004D16CB">
            <w:r w:rsidRPr="007F69AF">
              <w:t>late summer/fall</w:t>
            </w:r>
          </w:p>
        </w:tc>
        <w:tc>
          <w:tcPr>
            <w:tcW w:w="724" w:type="pct"/>
            <w:tcBorders>
              <w:right w:val="single" w:sz="6" w:space="0" w:color="8CACBB"/>
            </w:tcBorders>
            <w:shd w:val="clear" w:color="auto" w:fill="FFFFFF" w:themeFill="background1"/>
            <w:tcMar>
              <w:top w:w="60" w:type="dxa"/>
              <w:left w:w="240" w:type="dxa"/>
              <w:bottom w:w="60" w:type="dxa"/>
              <w:right w:w="240" w:type="dxa"/>
            </w:tcMar>
            <w:vAlign w:val="center"/>
            <w:hideMark/>
          </w:tcPr>
          <w:p w:rsidR="004D16CB" w:rsidRPr="007F69AF" w:rsidRDefault="004D16CB" w:rsidP="004D16CB">
            <w:r w:rsidRPr="007F69AF">
              <w:t>pinkish purple</w:t>
            </w:r>
          </w:p>
        </w:tc>
        <w:tc>
          <w:tcPr>
            <w:tcW w:w="362" w:type="pct"/>
            <w:tcBorders>
              <w:right w:val="single" w:sz="6" w:space="0" w:color="8CACBB"/>
            </w:tcBorders>
            <w:shd w:val="clear" w:color="auto" w:fill="FFFFFF" w:themeFill="background1"/>
            <w:tcMar>
              <w:top w:w="60" w:type="dxa"/>
              <w:left w:w="240" w:type="dxa"/>
              <w:bottom w:w="60" w:type="dxa"/>
              <w:right w:w="240" w:type="dxa"/>
            </w:tcMar>
            <w:vAlign w:val="center"/>
            <w:hideMark/>
          </w:tcPr>
          <w:p w:rsidR="004D16CB" w:rsidRPr="007F69AF" w:rsidRDefault="004D16CB" w:rsidP="004D16CB">
            <w:r w:rsidRPr="007F69AF">
              <w:t>1-3'</w:t>
            </w:r>
          </w:p>
        </w:tc>
        <w:tc>
          <w:tcPr>
            <w:tcW w:w="334" w:type="pct"/>
            <w:shd w:val="clear" w:color="auto" w:fill="auto"/>
            <w:vAlign w:val="center"/>
          </w:tcPr>
          <w:p w:rsidR="004D16CB" w:rsidRPr="007F69AF" w:rsidRDefault="004D16CB" w:rsidP="004D16CB">
            <w:pPr>
              <w:jc w:val="center"/>
            </w:pPr>
            <w:r>
              <w:t>12-24”</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hideMark/>
          </w:tcPr>
          <w:p w:rsidR="004D16CB" w:rsidRPr="007F69AF" w:rsidRDefault="004D16CB" w:rsidP="004D16CB">
            <w:r w:rsidRPr="007F69AF">
              <w:t>10</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hideMark/>
          </w:tcPr>
          <w:p w:rsidR="004D16CB" w:rsidRPr="007F69AF" w:rsidRDefault="004D16CB" w:rsidP="004D16CB">
            <w:r w:rsidRPr="007F69AF">
              <w:t>-</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hideMark/>
          </w:tcPr>
          <w:p w:rsidR="004D16CB" w:rsidRPr="007F69AF" w:rsidRDefault="004D16CB" w:rsidP="004D16CB">
            <w:r w:rsidRPr="007F69AF">
              <w:t>5</w:t>
            </w:r>
          </w:p>
        </w:tc>
        <w:tc>
          <w:tcPr>
            <w:tcW w:w="143" w:type="pct"/>
            <w:tcBorders>
              <w:right w:val="single" w:sz="6" w:space="0" w:color="8CACBB"/>
            </w:tcBorders>
            <w:shd w:val="clear" w:color="auto" w:fill="FFFFFF" w:themeFill="background1"/>
          </w:tcPr>
          <w:p w:rsidR="004D16CB" w:rsidRPr="007F69AF" w:rsidRDefault="004D16CB" w:rsidP="004D16CB">
            <w:r w:rsidRPr="007F69AF">
              <w:rPr>
                <w:rFonts w:hint="eastAsia"/>
              </w:rPr>
              <w:t>✓</w:t>
            </w:r>
          </w:p>
        </w:tc>
        <w:tc>
          <w:tcPr>
            <w:tcW w:w="143" w:type="pct"/>
            <w:tcBorders>
              <w:right w:val="single" w:sz="6" w:space="0" w:color="8CACBB"/>
            </w:tcBorders>
            <w:shd w:val="clear" w:color="auto" w:fill="FFFFFF" w:themeFill="background1"/>
          </w:tcPr>
          <w:p w:rsidR="004D16CB" w:rsidRPr="007F69AF" w:rsidRDefault="004D16CB" w:rsidP="004D16CB">
            <w:r w:rsidRPr="007F69AF">
              <w:rPr>
                <w:rFonts w:hint="eastAsia"/>
              </w:rPr>
              <w:t>✓</w:t>
            </w:r>
          </w:p>
        </w:tc>
        <w:tc>
          <w:tcPr>
            <w:tcW w:w="143" w:type="pct"/>
            <w:tcBorders>
              <w:right w:val="single" w:sz="6" w:space="0" w:color="8CACBB"/>
            </w:tcBorders>
            <w:shd w:val="clear" w:color="auto" w:fill="FFFFFF" w:themeFill="background1"/>
          </w:tcPr>
          <w:p w:rsidR="004D16CB" w:rsidRPr="007F69AF" w:rsidRDefault="004D16CB" w:rsidP="004D16CB"/>
        </w:tc>
        <w:tc>
          <w:tcPr>
            <w:tcW w:w="143" w:type="pct"/>
            <w:tcBorders>
              <w:right w:val="single" w:sz="6" w:space="0" w:color="8CACBB"/>
            </w:tcBorders>
            <w:shd w:val="clear" w:color="auto" w:fill="FFFFFF" w:themeFill="background1"/>
          </w:tcPr>
          <w:p w:rsidR="004D16CB" w:rsidRPr="007F69AF" w:rsidRDefault="004D16CB" w:rsidP="004D16CB">
            <w:r w:rsidRPr="007F69AF">
              <w:rPr>
                <w:rFonts w:hint="eastAsia"/>
              </w:rPr>
              <w:t>✓</w:t>
            </w:r>
          </w:p>
        </w:tc>
      </w:tr>
      <w:tr w:rsidR="004D16CB" w:rsidRPr="007F69AF" w:rsidTr="004D16CB">
        <w:trPr>
          <w:cantSplit/>
        </w:trPr>
        <w:tc>
          <w:tcPr>
            <w:tcW w:w="1067"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pPr>
              <w:rPr>
                <w:iCs/>
              </w:rPr>
            </w:pPr>
            <w:proofErr w:type="spellStart"/>
            <w:r w:rsidRPr="007F69AF">
              <w:rPr>
                <w:i/>
                <w:iCs/>
              </w:rPr>
              <w:t>Zizia</w:t>
            </w:r>
            <w:proofErr w:type="spellEnd"/>
            <w:r w:rsidRPr="007F69AF">
              <w:rPr>
                <w:i/>
                <w:iCs/>
              </w:rPr>
              <w:t xml:space="preserve"> </w:t>
            </w:r>
            <w:proofErr w:type="spellStart"/>
            <w:r w:rsidRPr="007F69AF">
              <w:rPr>
                <w:i/>
                <w:iCs/>
              </w:rPr>
              <w:t>aurea</w:t>
            </w:r>
            <w:proofErr w:type="spellEnd"/>
            <w:r w:rsidRPr="007F69AF">
              <w:rPr>
                <w:iCs/>
              </w:rPr>
              <w:t xml:space="preserve"> (golden Alexanders)</w:t>
            </w:r>
          </w:p>
        </w:tc>
        <w:tc>
          <w:tcPr>
            <w:tcW w:w="721"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late spring</w:t>
            </w:r>
          </w:p>
        </w:tc>
        <w:tc>
          <w:tcPr>
            <w:tcW w:w="724"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bright yellow</w:t>
            </w:r>
          </w:p>
        </w:tc>
        <w:tc>
          <w:tcPr>
            <w:tcW w:w="362" w:type="pct"/>
            <w:tcBorders>
              <w:right w:val="single" w:sz="6" w:space="0" w:color="8CACBB"/>
            </w:tcBorders>
            <w:shd w:val="clear" w:color="auto" w:fill="E5DFEC" w:themeFill="accent4" w:themeFillTint="33"/>
            <w:tcMar>
              <w:top w:w="60" w:type="dxa"/>
              <w:left w:w="240" w:type="dxa"/>
              <w:bottom w:w="60" w:type="dxa"/>
              <w:right w:w="240" w:type="dxa"/>
            </w:tcMar>
            <w:vAlign w:val="center"/>
          </w:tcPr>
          <w:p w:rsidR="004D16CB" w:rsidRPr="007F69AF" w:rsidRDefault="004D16CB" w:rsidP="004D16CB">
            <w:r w:rsidRPr="007F69AF">
              <w:t>12-30"</w:t>
            </w:r>
          </w:p>
        </w:tc>
        <w:tc>
          <w:tcPr>
            <w:tcW w:w="334" w:type="pct"/>
            <w:shd w:val="clear" w:color="auto" w:fill="E5DFEC" w:themeFill="accent4" w:themeFillTint="33"/>
            <w:vAlign w:val="center"/>
          </w:tcPr>
          <w:p w:rsidR="004D16CB" w:rsidRPr="007F69AF" w:rsidRDefault="004D16CB" w:rsidP="004D16CB">
            <w:pPr>
              <w:jc w:val="center"/>
            </w:pPr>
            <w:r>
              <w:t>10-14”</w:t>
            </w:r>
          </w:p>
        </w:tc>
        <w:tc>
          <w:tcPr>
            <w:tcW w:w="408" w:type="pct"/>
            <w:tcBorders>
              <w:right w:val="single" w:sz="6" w:space="0" w:color="8CACBB"/>
            </w:tcBorders>
            <w:shd w:val="clear" w:color="auto" w:fill="E5B8B7" w:themeFill="accent2" w:themeFillTint="66"/>
            <w:tcMar>
              <w:top w:w="60" w:type="dxa"/>
              <w:left w:w="240" w:type="dxa"/>
              <w:bottom w:w="60" w:type="dxa"/>
              <w:right w:w="240" w:type="dxa"/>
            </w:tcMar>
            <w:vAlign w:val="center"/>
          </w:tcPr>
          <w:p w:rsidR="004D16CB" w:rsidRPr="007F69AF" w:rsidRDefault="004D16CB" w:rsidP="004D16CB">
            <w:r w:rsidRPr="007F69AF">
              <w:t>-</w:t>
            </w:r>
          </w:p>
        </w:tc>
        <w:tc>
          <w:tcPr>
            <w:tcW w:w="408" w:type="pct"/>
            <w:tcBorders>
              <w:right w:val="single" w:sz="6" w:space="0" w:color="8CACBB"/>
            </w:tcBorders>
            <w:shd w:val="clear" w:color="auto" w:fill="D6E3BC" w:themeFill="accent3" w:themeFillTint="66"/>
            <w:tcMar>
              <w:top w:w="60" w:type="dxa"/>
              <w:left w:w="240" w:type="dxa"/>
              <w:bottom w:w="60" w:type="dxa"/>
              <w:right w:w="240" w:type="dxa"/>
            </w:tcMar>
            <w:vAlign w:val="center"/>
          </w:tcPr>
          <w:p w:rsidR="004D16CB" w:rsidRPr="007F69AF" w:rsidRDefault="004D16CB" w:rsidP="004D16CB">
            <w:r w:rsidRPr="007F69AF">
              <w:t>10</w:t>
            </w:r>
          </w:p>
        </w:tc>
        <w:tc>
          <w:tcPr>
            <w:tcW w:w="408" w:type="pct"/>
            <w:tcBorders>
              <w:right w:val="single" w:sz="6" w:space="0" w:color="8CACBB"/>
            </w:tcBorders>
            <w:shd w:val="clear" w:color="auto" w:fill="CCC0D9" w:themeFill="accent4" w:themeFillTint="66"/>
            <w:tcMar>
              <w:top w:w="60" w:type="dxa"/>
              <w:left w:w="240" w:type="dxa"/>
              <w:bottom w:w="60" w:type="dxa"/>
              <w:right w:w="240" w:type="dxa"/>
            </w:tcMar>
            <w:vAlign w:val="center"/>
          </w:tcPr>
          <w:p w:rsidR="004D16CB" w:rsidRPr="007F69AF" w:rsidRDefault="004D16CB" w:rsidP="004D16CB">
            <w:r w:rsidRPr="007F69AF">
              <w:t>10</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c>
          <w:tcPr>
            <w:tcW w:w="143" w:type="pct"/>
            <w:tcBorders>
              <w:right w:val="single" w:sz="6" w:space="0" w:color="8CACBB"/>
            </w:tcBorders>
            <w:shd w:val="clear" w:color="auto" w:fill="E5DFEC" w:themeFill="accent4" w:themeFillTint="33"/>
          </w:tcPr>
          <w:p w:rsidR="004D16CB" w:rsidRPr="007F69AF" w:rsidRDefault="004D16CB" w:rsidP="004D16CB"/>
        </w:tc>
        <w:tc>
          <w:tcPr>
            <w:tcW w:w="143" w:type="pct"/>
            <w:tcBorders>
              <w:right w:val="single" w:sz="6" w:space="0" w:color="8CACBB"/>
            </w:tcBorders>
            <w:shd w:val="clear" w:color="auto" w:fill="E5DFEC" w:themeFill="accent4" w:themeFillTint="33"/>
          </w:tcPr>
          <w:p w:rsidR="004D16CB" w:rsidRPr="007F69AF" w:rsidRDefault="004D16CB" w:rsidP="004D16CB">
            <w:r w:rsidRPr="007F69AF">
              <w:rPr>
                <w:rFonts w:hint="eastAsia"/>
              </w:rPr>
              <w:t>✓</w:t>
            </w:r>
          </w:p>
        </w:tc>
      </w:tr>
    </w:tbl>
    <w:p w:rsidR="007F69AF" w:rsidRPr="007F69AF" w:rsidRDefault="007F69AF" w:rsidP="007F69AF">
      <w:pPr>
        <w:rPr>
          <w:b/>
          <w:bCs/>
        </w:rPr>
      </w:pPr>
      <w:r w:rsidRPr="007F69AF">
        <w:rPr>
          <w:b/>
          <w:bCs/>
        </w:rPr>
        <w:t>Table</w:t>
      </w:r>
      <w:r w:rsidR="00A971B8">
        <w:rPr>
          <w:b/>
          <w:bCs/>
        </w:rPr>
        <w:t>: Wildflowers in Kits 1, 2, and 3</w:t>
      </w:r>
    </w:p>
    <w:p w:rsidR="007F69AF" w:rsidRPr="007F69AF" w:rsidRDefault="007F69AF" w:rsidP="007F69AF">
      <w:pPr>
        <w:rPr>
          <w:b/>
          <w:bCs/>
        </w:rPr>
      </w:pPr>
    </w:p>
    <w:p w:rsidR="007F69AF" w:rsidRPr="007F69AF" w:rsidRDefault="007F69AF" w:rsidP="007F69AF">
      <w:r w:rsidRPr="007F69AF">
        <w:t> </w:t>
      </w:r>
    </w:p>
    <w:p w:rsidR="007F69AF" w:rsidRPr="007F69AF" w:rsidRDefault="007F69AF" w:rsidP="007F69AF">
      <w:pPr>
        <w:rPr>
          <w:b/>
        </w:rPr>
      </w:pPr>
    </w:p>
    <w:p w:rsidR="007F69AF" w:rsidRPr="007F69AF" w:rsidRDefault="007F69AF" w:rsidP="007F69AF">
      <w:pPr>
        <w:rPr>
          <w:b/>
          <w:bCs/>
        </w:rPr>
      </w:pPr>
      <w:r w:rsidRPr="007F69AF">
        <w:rPr>
          <w:b/>
          <w:bCs/>
        </w:rPr>
        <w:t xml:space="preserve">Order </w:t>
      </w:r>
      <w:r w:rsidR="000963D9">
        <w:rPr>
          <w:b/>
          <w:bCs/>
        </w:rPr>
        <w:t>Now</w:t>
      </w:r>
      <w:r w:rsidRPr="007F69AF">
        <w:rPr>
          <w:b/>
          <w:bCs/>
        </w:rPr>
        <w:t xml:space="preserve"> for Pick-up in </w:t>
      </w:r>
      <w:r w:rsidR="002934FB">
        <w:rPr>
          <w:b/>
          <w:bCs/>
        </w:rPr>
        <w:t xml:space="preserve">Early </w:t>
      </w:r>
      <w:r w:rsidRPr="007F69AF">
        <w:rPr>
          <w:b/>
          <w:bCs/>
        </w:rPr>
        <w:t>Summer!</w:t>
      </w:r>
    </w:p>
    <w:p w:rsidR="007F69AF" w:rsidRPr="007F69AF" w:rsidRDefault="007F69AF" w:rsidP="007F69AF">
      <w:r w:rsidRPr="007F69AF">
        <w:t xml:space="preserve">Quantities are limited. Place your order as early as possible for pick-up starting in </w:t>
      </w:r>
      <w:r w:rsidR="00995BA0">
        <w:t>mid-June</w:t>
      </w:r>
      <w:r w:rsidRPr="007F69AF">
        <w:t>:</w:t>
      </w:r>
      <w:bookmarkStart w:id="0" w:name="_GoBack"/>
      <w:bookmarkEnd w:id="0"/>
    </w:p>
    <w:p w:rsidR="007F69AF" w:rsidRPr="007F69AF" w:rsidRDefault="007F69AF" w:rsidP="007F69AF"/>
    <w:p w:rsidR="007F69AF" w:rsidRPr="007F69AF" w:rsidRDefault="007F69AF" w:rsidP="007F69AF">
      <w:pPr>
        <w:numPr>
          <w:ilvl w:val="0"/>
          <w:numId w:val="2"/>
        </w:numPr>
      </w:pPr>
      <w:r w:rsidRPr="007F69AF">
        <w:t xml:space="preserve">Call </w:t>
      </w:r>
      <w:hyperlink r:id="rId8" w:history="1">
        <w:r w:rsidRPr="007F69AF">
          <w:rPr>
            <w:rStyle w:val="Hyperlink"/>
          </w:rPr>
          <w:t>Noni Macon</w:t>
        </w:r>
      </w:hyperlink>
      <w:r w:rsidRPr="007F69AF">
        <w:rPr>
          <w:u w:val="single"/>
        </w:rPr>
        <w:t>,</w:t>
      </w:r>
      <w:r w:rsidRPr="007F69AF">
        <w:t> </w:t>
      </w:r>
      <w:hyperlink r:id="rId9" w:history="1">
        <w:r w:rsidRPr="007F69AF">
          <w:rPr>
            <w:rStyle w:val="Hyperlink"/>
          </w:rPr>
          <w:t>508-877-7630</w:t>
        </w:r>
      </w:hyperlink>
      <w:r w:rsidRPr="007F69AF">
        <w:t> x3209 or email gardennatives@</w:t>
      </w:r>
      <w:r w:rsidR="000963D9">
        <w:t>NativePlantTrust</w:t>
      </w:r>
      <w:r w:rsidRPr="007F69AF">
        <w:t>.org  </w:t>
      </w:r>
    </w:p>
    <w:p w:rsidR="007F69AF" w:rsidRPr="007F69AF" w:rsidRDefault="007F69AF" w:rsidP="007F69AF">
      <w:pPr>
        <w:numPr>
          <w:ilvl w:val="0"/>
          <w:numId w:val="2"/>
        </w:numPr>
      </w:pPr>
      <w:r w:rsidRPr="007F69AF">
        <w:t>Please specify </w:t>
      </w:r>
      <w:r w:rsidRPr="007F69AF">
        <w:rPr>
          <w:b/>
          <w:bCs/>
        </w:rPr>
        <w:t>kit type, quantity</w:t>
      </w:r>
      <w:r w:rsidRPr="007F69AF">
        <w:t> and </w:t>
      </w:r>
      <w:r w:rsidRPr="007F69AF">
        <w:rPr>
          <w:b/>
          <w:bCs/>
        </w:rPr>
        <w:t>pickup location:</w:t>
      </w:r>
      <w:r w:rsidRPr="007F69AF">
        <w:t xml:space="preserve"> Garden in the Woods (Framingham, Mass.) or Nasami Farm (Whately, Mass.) </w:t>
      </w:r>
    </w:p>
    <w:p w:rsidR="007F69AF" w:rsidRPr="007F69AF" w:rsidRDefault="007F69AF" w:rsidP="007F69AF">
      <w:pPr>
        <w:numPr>
          <w:ilvl w:val="0"/>
          <w:numId w:val="2"/>
        </w:numPr>
      </w:pPr>
      <w:r w:rsidRPr="007F69AF">
        <w:t xml:space="preserve">Full payment is due when you order. Please do not send credit card information in your email. </w:t>
      </w:r>
      <w:r w:rsidR="00995BA0">
        <w:t>We will send you a quote that is securely payable online.</w:t>
      </w:r>
    </w:p>
    <w:p w:rsidR="007F69AF" w:rsidRPr="007F69AF" w:rsidRDefault="007F69AF" w:rsidP="007F69AF">
      <w:pPr>
        <w:rPr>
          <w:b/>
          <w:iCs/>
        </w:rPr>
      </w:pPr>
    </w:p>
    <w:p w:rsidR="007F69AF" w:rsidRPr="007F69AF" w:rsidRDefault="007F69AF" w:rsidP="007F69AF">
      <w:pPr>
        <w:rPr>
          <w:b/>
          <w:iCs/>
        </w:rPr>
      </w:pPr>
      <w:r w:rsidRPr="007F69AF">
        <w:rPr>
          <w:b/>
          <w:iCs/>
        </w:rPr>
        <w:t>For Best Results</w:t>
      </w:r>
    </w:p>
    <w:p w:rsidR="007F69AF" w:rsidRPr="007F69AF" w:rsidRDefault="007F69AF" w:rsidP="007F69AF">
      <w:pPr>
        <w:rPr>
          <w:i/>
          <w:iCs/>
        </w:rPr>
      </w:pPr>
      <w:r w:rsidRPr="007F69AF">
        <w:rPr>
          <w:i/>
          <w:iCs/>
        </w:rPr>
        <w:t>Please follow our instructions about how to prepare the site and care for the plants as they get established in the ground. After you place an order, we will send you instructions on how to prepare the soil, so it will be ready planting when you receive your kits.</w:t>
      </w:r>
    </w:p>
    <w:p w:rsidR="007F69AF" w:rsidRPr="007F69AF" w:rsidRDefault="007F69AF" w:rsidP="007F69AF"/>
    <w:p w:rsidR="007F69AF" w:rsidRPr="007F69AF" w:rsidRDefault="007F69AF" w:rsidP="007F69AF"/>
    <w:p w:rsidR="007F69AF" w:rsidRPr="007F69AF" w:rsidRDefault="007F69AF" w:rsidP="007F69AF"/>
    <w:p w:rsidR="007F69AF" w:rsidRPr="007F69AF" w:rsidRDefault="007F69AF" w:rsidP="007F69AF"/>
    <w:p w:rsidR="007F69AF" w:rsidRPr="007F69AF" w:rsidRDefault="007F69AF" w:rsidP="007F69AF"/>
    <w:p w:rsidR="007F69AF" w:rsidRDefault="007F69AF" w:rsidP="007F69AF"/>
    <w:sectPr w:rsidR="007F69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FB8" w:rsidRDefault="00940FB8" w:rsidP="007F69AF">
      <w:r>
        <w:separator/>
      </w:r>
    </w:p>
  </w:endnote>
  <w:endnote w:type="continuationSeparator" w:id="0">
    <w:p w:rsidR="00940FB8" w:rsidRDefault="00940FB8" w:rsidP="007F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AF" w:rsidRDefault="007F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69768"/>
      <w:docPartObj>
        <w:docPartGallery w:val="Page Numbers (Bottom of Page)"/>
        <w:docPartUnique/>
      </w:docPartObj>
    </w:sdtPr>
    <w:sdtEndPr>
      <w:rPr>
        <w:noProof/>
      </w:rPr>
    </w:sdtEndPr>
    <w:sdtContent>
      <w:p w:rsidR="007F69AF" w:rsidRDefault="007F69AF">
        <w:pPr>
          <w:pStyle w:val="Footer"/>
          <w:jc w:val="center"/>
        </w:pPr>
        <w:r>
          <w:fldChar w:fldCharType="begin"/>
        </w:r>
        <w:r>
          <w:instrText xml:space="preserve"> PAGE   \* MERGEFORMAT </w:instrText>
        </w:r>
        <w:r>
          <w:fldChar w:fldCharType="separate"/>
        </w:r>
        <w:r w:rsidR="001C1BA4">
          <w:rPr>
            <w:noProof/>
          </w:rPr>
          <w:t>3</w:t>
        </w:r>
        <w:r>
          <w:rPr>
            <w:noProof/>
          </w:rPr>
          <w:fldChar w:fldCharType="end"/>
        </w:r>
      </w:p>
    </w:sdtContent>
  </w:sdt>
  <w:p w:rsidR="007F69AF" w:rsidRDefault="007F6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AF" w:rsidRDefault="007F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FB8" w:rsidRDefault="00940FB8" w:rsidP="007F69AF">
      <w:r>
        <w:separator/>
      </w:r>
    </w:p>
  </w:footnote>
  <w:footnote w:type="continuationSeparator" w:id="0">
    <w:p w:rsidR="00940FB8" w:rsidRDefault="00940FB8" w:rsidP="007F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AF" w:rsidRDefault="007F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AF" w:rsidRDefault="007F6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AF" w:rsidRDefault="007F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184"/>
    <w:multiLevelType w:val="multilevel"/>
    <w:tmpl w:val="75A6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C3ACA"/>
    <w:multiLevelType w:val="multilevel"/>
    <w:tmpl w:val="75A6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9C26E6"/>
    <w:multiLevelType w:val="multilevel"/>
    <w:tmpl w:val="75A6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72"/>
    <w:rsid w:val="00092CDC"/>
    <w:rsid w:val="00095DBC"/>
    <w:rsid w:val="000963D9"/>
    <w:rsid w:val="000A2172"/>
    <w:rsid w:val="00184BA8"/>
    <w:rsid w:val="001A7348"/>
    <w:rsid w:val="001C1BA4"/>
    <w:rsid w:val="002934FB"/>
    <w:rsid w:val="002B2CAF"/>
    <w:rsid w:val="00355D54"/>
    <w:rsid w:val="00407D71"/>
    <w:rsid w:val="004C6103"/>
    <w:rsid w:val="004D16CB"/>
    <w:rsid w:val="006560CD"/>
    <w:rsid w:val="006D7EE7"/>
    <w:rsid w:val="00711B97"/>
    <w:rsid w:val="00791B2A"/>
    <w:rsid w:val="007F69AF"/>
    <w:rsid w:val="0082771F"/>
    <w:rsid w:val="00915E1F"/>
    <w:rsid w:val="00940FB8"/>
    <w:rsid w:val="00995BA0"/>
    <w:rsid w:val="009973D1"/>
    <w:rsid w:val="009B3B11"/>
    <w:rsid w:val="00A971B8"/>
    <w:rsid w:val="00AB420E"/>
    <w:rsid w:val="00B34BD4"/>
    <w:rsid w:val="00B40501"/>
    <w:rsid w:val="00B5538E"/>
    <w:rsid w:val="00BA0DCA"/>
    <w:rsid w:val="00BF0D5F"/>
    <w:rsid w:val="00D25B02"/>
    <w:rsid w:val="00E31AC2"/>
    <w:rsid w:val="00E90E3C"/>
    <w:rsid w:val="00F1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00B4"/>
  <w15:docId w15:val="{9825B6B9-472D-4EAC-924F-2DB1E9B8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172"/>
    <w:rPr>
      <w:rFonts w:ascii="Tahoma" w:hAnsi="Tahoma" w:cs="Tahoma"/>
      <w:sz w:val="16"/>
      <w:szCs w:val="16"/>
    </w:rPr>
  </w:style>
  <w:style w:type="character" w:customStyle="1" w:styleId="BalloonTextChar">
    <w:name w:val="Balloon Text Char"/>
    <w:basedOn w:val="DefaultParagraphFont"/>
    <w:link w:val="BalloonText"/>
    <w:uiPriority w:val="99"/>
    <w:semiHidden/>
    <w:rsid w:val="000A2172"/>
    <w:rPr>
      <w:rFonts w:ascii="Tahoma" w:hAnsi="Tahoma" w:cs="Tahoma"/>
      <w:sz w:val="16"/>
      <w:szCs w:val="16"/>
    </w:rPr>
  </w:style>
  <w:style w:type="character" w:styleId="Hyperlink">
    <w:name w:val="Hyperlink"/>
    <w:basedOn w:val="DefaultParagraphFont"/>
    <w:uiPriority w:val="99"/>
    <w:unhideWhenUsed/>
    <w:rsid w:val="007F69AF"/>
    <w:rPr>
      <w:color w:val="0000FF" w:themeColor="hyperlink"/>
      <w:u w:val="single"/>
    </w:rPr>
  </w:style>
  <w:style w:type="paragraph" w:styleId="Header">
    <w:name w:val="header"/>
    <w:basedOn w:val="Normal"/>
    <w:link w:val="HeaderChar"/>
    <w:uiPriority w:val="99"/>
    <w:unhideWhenUsed/>
    <w:rsid w:val="007F69AF"/>
    <w:pPr>
      <w:tabs>
        <w:tab w:val="center" w:pos="4680"/>
        <w:tab w:val="right" w:pos="9360"/>
      </w:tabs>
    </w:pPr>
  </w:style>
  <w:style w:type="character" w:customStyle="1" w:styleId="HeaderChar">
    <w:name w:val="Header Char"/>
    <w:basedOn w:val="DefaultParagraphFont"/>
    <w:link w:val="Header"/>
    <w:uiPriority w:val="99"/>
    <w:rsid w:val="007F69AF"/>
  </w:style>
  <w:style w:type="paragraph" w:styleId="Footer">
    <w:name w:val="footer"/>
    <w:basedOn w:val="Normal"/>
    <w:link w:val="FooterChar"/>
    <w:uiPriority w:val="99"/>
    <w:unhideWhenUsed/>
    <w:rsid w:val="007F69AF"/>
    <w:pPr>
      <w:tabs>
        <w:tab w:val="center" w:pos="4680"/>
        <w:tab w:val="right" w:pos="9360"/>
      </w:tabs>
    </w:pPr>
  </w:style>
  <w:style w:type="character" w:customStyle="1" w:styleId="FooterChar">
    <w:name w:val="Footer Char"/>
    <w:basedOn w:val="DefaultParagraphFont"/>
    <w:link w:val="Footer"/>
    <w:uiPriority w:val="99"/>
    <w:rsid w:val="007F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con@newenglandwild.org?subject=New%20England%20Native%20Plant%20Meadow%20K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50887776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England Wild Flower Society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Roy Brown</dc:creator>
  <cp:lastModifiedBy>Noni Macon</cp:lastModifiedBy>
  <cp:revision>2</cp:revision>
  <dcterms:created xsi:type="dcterms:W3CDTF">2020-12-09T22:58:00Z</dcterms:created>
  <dcterms:modified xsi:type="dcterms:W3CDTF">2020-12-09T22:58:00Z</dcterms:modified>
</cp:coreProperties>
</file>